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7444A">
      <w:pPr>
        <w:jc w:val="left"/>
        <w:rPr>
          <w:rFonts w:hint="eastAsia" w:ascii="黑体" w:hAnsi="黑体" w:eastAsia="黑体" w:cs="Times New Roman"/>
          <w:kern w:val="0"/>
          <w:szCs w:val="21"/>
        </w:rPr>
      </w:pPr>
      <w:r>
        <w:rPr>
          <w:rFonts w:hint="eastAsia" w:ascii="黑体" w:hAnsi="黑体" w:eastAsia="黑体" w:cs="Times New Roman"/>
          <w:b/>
          <w:kern w:val="0"/>
          <w:szCs w:val="21"/>
        </w:rPr>
        <w:t>ICS</w:t>
      </w:r>
      <w:r>
        <w:rPr>
          <w:rFonts w:hint="eastAsia" w:ascii="黑体" w:hAnsi="黑体" w:eastAsia="黑体" w:cs="Times New Roman"/>
          <w:kern w:val="0"/>
          <w:szCs w:val="21"/>
        </w:rPr>
        <w:t xml:space="preserve"> 11.020</w:t>
      </w:r>
    </w:p>
    <w:p w14:paraId="57738912">
      <w:pPr>
        <w:wordWrap w:val="0"/>
        <w:jc w:val="left"/>
        <w:rPr>
          <w:rFonts w:hint="eastAsia" w:ascii="等线" w:hAnsi="等线" w:eastAsia="等线" w:cs="Times New Roman"/>
          <w:kern w:val="0"/>
          <w:sz w:val="24"/>
        </w:rPr>
      </w:pPr>
      <w:r>
        <w:rPr>
          <w:rFonts w:hint="eastAsia" w:ascii="黑体" w:hAnsi="黑体" w:eastAsia="黑体" w:cs="Times New Roman"/>
          <w:b/>
          <w:kern w:val="0"/>
          <w:szCs w:val="21"/>
        </w:rPr>
        <w:t>CCS</w:t>
      </w:r>
      <w:r>
        <w:rPr>
          <w:rFonts w:hint="eastAsia" w:ascii="黑体" w:hAnsi="黑体" w:eastAsia="黑体" w:cs="Times New Roman"/>
          <w:kern w:val="0"/>
          <w:szCs w:val="21"/>
        </w:rPr>
        <w:t xml:space="preserve"> 05</w:t>
      </w:r>
    </w:p>
    <w:p w14:paraId="065E6E9B">
      <w:pPr>
        <w:ind w:right="2892"/>
        <w:rPr>
          <w:rFonts w:hint="eastAsia" w:ascii="等线" w:hAnsi="等线" w:eastAsia="等线" w:cs="Times New Roman"/>
          <w:b/>
          <w:kern w:val="0"/>
          <w:sz w:val="48"/>
          <w:szCs w:val="48"/>
        </w:rPr>
      </w:pPr>
      <w:r>
        <w:rPr>
          <w:rFonts w:hint="eastAsia" w:ascii="等线" w:hAnsi="等线" w:eastAsia="等线" w:cs="Times New Roman"/>
          <w:b/>
          <w:kern w:val="0"/>
          <w:sz w:val="48"/>
          <w:szCs w:val="48"/>
        </w:rPr>
        <w:t xml:space="preserve"> </w:t>
      </w:r>
    </w:p>
    <w:p w14:paraId="6FC5D578">
      <w:pPr>
        <w:ind w:left="567" w:leftChars="270" w:right="651" w:rightChars="310"/>
        <w:jc w:val="distribute"/>
        <w:rPr>
          <w:rFonts w:hint="eastAsia" w:ascii="黑体" w:hAnsi="黑体" w:eastAsia="黑体" w:cs="Times New Roman"/>
          <w:kern w:val="0"/>
          <w:sz w:val="96"/>
          <w:szCs w:val="96"/>
        </w:rPr>
      </w:pPr>
      <w:r>
        <w:rPr>
          <w:rFonts w:hint="eastAsia" w:ascii="黑体" w:hAnsi="黑体" w:eastAsia="黑体" w:cs="Times New Roman"/>
          <w:kern w:val="0"/>
          <w:sz w:val="96"/>
          <w:szCs w:val="96"/>
        </w:rPr>
        <w:t>团体标准</w:t>
      </w:r>
    </w:p>
    <w:p w14:paraId="139B6065">
      <w:pPr>
        <w:wordWrap w:val="0"/>
        <w:ind w:right="26"/>
        <w:jc w:val="right"/>
        <w:rPr>
          <w:rFonts w:hint="eastAsia" w:ascii="等线" w:hAnsi="等线" w:eastAsia="等线" w:cs="Times New Roman"/>
          <w:kern w:val="0"/>
          <w:sz w:val="28"/>
          <w:szCs w:val="28"/>
        </w:rPr>
      </w:pPr>
      <w:r>
        <w:rPr>
          <w:rFonts w:hint="eastAsia" w:ascii="等线" w:hAnsi="等线" w:eastAsia="等线" w:cs="Times New Roman"/>
          <w:kern w:val="0"/>
          <w:sz w:val="28"/>
          <w:szCs w:val="28"/>
        </w:rPr>
        <w:t xml:space="preserve">                        </w:t>
      </w:r>
      <w:r>
        <w:rPr>
          <w:rFonts w:hint="eastAsia" w:ascii="黑体" w:hAnsi="黑体" w:eastAsia="黑体" w:cs="Times New Roman"/>
          <w:kern w:val="0"/>
          <w:sz w:val="28"/>
          <w:szCs w:val="28"/>
        </w:rPr>
        <w:t>T/CAAM 00XX-2022</w:t>
      </w:r>
    </w:p>
    <w:p w14:paraId="4ACDC9A6">
      <w:pPr>
        <w:rPr>
          <w:rFonts w:hint="eastAsia" w:ascii="等线" w:hAnsi="等线" w:eastAsia="等线" w:cs="Times New Roman"/>
          <w:b/>
          <w:kern w:val="0"/>
          <w:szCs w:val="21"/>
          <w:u w:val="single"/>
        </w:rPr>
      </w:pPr>
      <w:r>
        <w:rPr>
          <w:rFonts w:hint="eastAsia" w:ascii="等线" w:hAnsi="等线" w:eastAsia="等线" w:cs="Times New Roman"/>
          <w:b/>
          <w:kern w:val="0"/>
          <w:szCs w:val="21"/>
          <w:u w:val="single"/>
        </w:rPr>
        <w:t xml:space="preserve">                                                                               </w:t>
      </w:r>
    </w:p>
    <w:p w14:paraId="53BDBFAB">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316EDF36">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74C3BE21">
      <w:pPr>
        <w:spacing w:line="600" w:lineRule="auto"/>
        <w:jc w:val="center"/>
        <w:rPr>
          <w:rFonts w:hint="eastAsia" w:ascii="黑体" w:hAnsi="黑体" w:eastAsia="黑体" w:cs="Times New Roman"/>
          <w:sz w:val="52"/>
          <w:szCs w:val="52"/>
        </w:rPr>
      </w:pPr>
      <w:r>
        <w:rPr>
          <w:rFonts w:hint="eastAsia" w:ascii="黑体" w:hAnsi="黑体" w:eastAsia="黑体" w:cs="Times New Roman"/>
          <w:sz w:val="52"/>
          <w:szCs w:val="52"/>
        </w:rPr>
        <w:t>针灸治疗高原病专家共识</w:t>
      </w:r>
    </w:p>
    <w:p w14:paraId="73AB227C">
      <w:pPr>
        <w:spacing w:line="600" w:lineRule="auto"/>
        <w:jc w:val="center"/>
        <w:rPr>
          <w:rFonts w:hint="eastAsia" w:ascii="等线" w:hAnsi="等线" w:eastAsia="等线" w:cs="Times New Roman"/>
          <w:kern w:val="0"/>
          <w:szCs w:val="21"/>
        </w:rPr>
      </w:pPr>
      <w:r>
        <w:rPr>
          <w:rFonts w:ascii="黑体" w:hAnsi="黑体" w:eastAsia="黑体" w:cs="Times New Roman"/>
          <w:sz w:val="28"/>
          <w:szCs w:val="28"/>
        </w:rPr>
        <w:t>Expert Consensus on Acupuncture for</w:t>
      </w:r>
      <w:r>
        <w:t xml:space="preserve"> </w:t>
      </w:r>
      <w:r>
        <w:rPr>
          <w:rFonts w:hint="eastAsia" w:ascii="黑体" w:hAnsi="黑体" w:eastAsia="黑体" w:cs="Times New Roman"/>
          <w:sz w:val="28"/>
          <w:szCs w:val="28"/>
        </w:rPr>
        <w:t>High Attitude Disease</w:t>
      </w:r>
    </w:p>
    <w:p w14:paraId="0756EA9B">
      <w:pPr>
        <w:spacing w:line="600" w:lineRule="auto"/>
        <w:jc w:val="center"/>
        <w:rPr>
          <w:rFonts w:hint="eastAsia" w:ascii="黑体" w:hAnsi="黑体" w:eastAsia="黑体" w:cs="黑体"/>
          <w:kern w:val="0"/>
          <w:sz w:val="28"/>
          <w:szCs w:val="28"/>
          <w:lang w:eastAsia="zh-CN"/>
        </w:rPr>
      </w:pPr>
      <w:r>
        <w:rPr>
          <w:rFonts w:hint="eastAsia" w:ascii="黑体" w:hAnsi="黑体" w:eastAsia="黑体" w:cs="黑体"/>
          <w:kern w:val="0"/>
          <w:sz w:val="28"/>
          <w:szCs w:val="28"/>
          <w:lang w:eastAsia="zh-CN"/>
        </w:rPr>
        <w:t>（</w:t>
      </w:r>
      <w:r>
        <w:rPr>
          <w:rFonts w:hint="eastAsia" w:ascii="黑体" w:hAnsi="黑体" w:eastAsia="黑体" w:cs="黑体"/>
          <w:kern w:val="0"/>
          <w:sz w:val="28"/>
          <w:szCs w:val="28"/>
          <w:lang w:val="en-US" w:eastAsia="zh-CN"/>
        </w:rPr>
        <w:t>征求意见稿</w:t>
      </w:r>
      <w:r>
        <w:rPr>
          <w:rFonts w:hint="eastAsia" w:ascii="黑体" w:hAnsi="黑体" w:eastAsia="黑体" w:cs="黑体"/>
          <w:kern w:val="0"/>
          <w:sz w:val="28"/>
          <w:szCs w:val="28"/>
          <w:lang w:eastAsia="zh-CN"/>
        </w:rPr>
        <w:t>）</w:t>
      </w:r>
      <w:bookmarkStart w:id="34" w:name="_GoBack"/>
      <w:bookmarkEnd w:id="34"/>
    </w:p>
    <w:p w14:paraId="2C730404">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536DE0C6">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3954E52C">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765FE497">
      <w:pPr>
        <w:spacing w:line="600" w:lineRule="auto"/>
        <w:rPr>
          <w:rFonts w:hint="eastAsia" w:ascii="等线" w:hAnsi="等线" w:eastAsia="等线" w:cs="Times New Roman"/>
          <w:kern w:val="0"/>
          <w:szCs w:val="21"/>
        </w:rPr>
      </w:pPr>
    </w:p>
    <w:p w14:paraId="191FF6A6">
      <w:pPr>
        <w:spacing w:line="600" w:lineRule="auto"/>
        <w:rPr>
          <w:rFonts w:hint="eastAsia" w:ascii="等线" w:hAnsi="等线" w:eastAsia="等线" w:cs="Times New Roman"/>
          <w:kern w:val="0"/>
          <w:szCs w:val="21"/>
        </w:rPr>
      </w:pPr>
    </w:p>
    <w:p w14:paraId="08E88947">
      <w:pPr>
        <w:spacing w:line="600" w:lineRule="auto"/>
        <w:rPr>
          <w:rFonts w:hint="eastAsia" w:ascii="等线" w:hAnsi="等线" w:eastAsia="等线" w:cs="Times New Roman"/>
          <w:kern w:val="0"/>
          <w:szCs w:val="21"/>
        </w:rPr>
      </w:pPr>
      <w:r>
        <w:rPr>
          <w:rFonts w:hint="eastAsia" w:ascii="等线" w:hAnsi="等线" w:eastAsia="等线" w:cs="Times New Roman"/>
          <w:kern w:val="0"/>
          <w:szCs w:val="21"/>
        </w:rPr>
        <w:t xml:space="preserve"> </w:t>
      </w:r>
    </w:p>
    <w:p w14:paraId="5BE7166C">
      <w:pPr>
        <w:spacing w:line="600" w:lineRule="auto"/>
        <w:rPr>
          <w:rFonts w:hint="eastAsia" w:ascii="等线" w:hAnsi="等线" w:eastAsia="等线" w:cs="Times New Roman"/>
          <w:kern w:val="0"/>
          <w:sz w:val="24"/>
          <w:u w:val="single"/>
        </w:rPr>
      </w:pPr>
      <w:r>
        <w:rPr>
          <w:rFonts w:hint="eastAsia" w:ascii="黑体" w:hAnsi="黑体" w:eastAsia="黑体" w:cs="Times New Roman"/>
          <w:kern w:val="0"/>
          <w:sz w:val="28"/>
          <w:szCs w:val="28"/>
          <w:u w:val="single"/>
        </w:rPr>
        <w:t>2022-XX-XX 发布</w:t>
      </w:r>
      <w:r>
        <w:rPr>
          <w:rFonts w:hint="eastAsia" w:ascii="等线" w:hAnsi="等线" w:eastAsia="等线" w:cs="Times New Roman"/>
          <w:kern w:val="0"/>
          <w:sz w:val="28"/>
          <w:szCs w:val="28"/>
          <w:u w:val="single"/>
        </w:rPr>
        <w:t xml:space="preserve">                          </w:t>
      </w:r>
      <w:r>
        <w:rPr>
          <w:rFonts w:hint="eastAsia" w:ascii="黑体" w:hAnsi="黑体" w:eastAsia="黑体" w:cs="Times New Roman"/>
          <w:kern w:val="0"/>
          <w:sz w:val="28"/>
          <w:szCs w:val="28"/>
          <w:u w:val="single"/>
        </w:rPr>
        <w:t>2022-XX-XX  实施</w:t>
      </w:r>
      <w:r>
        <w:rPr>
          <w:rFonts w:hint="eastAsia" w:ascii="等线" w:hAnsi="等线" w:eastAsia="等线" w:cs="Times New Roman"/>
          <w:b/>
          <w:kern w:val="0"/>
          <w:szCs w:val="21"/>
          <w:u w:val="single"/>
        </w:rPr>
        <w:t xml:space="preserve">                                                                   </w:t>
      </w:r>
    </w:p>
    <w:p w14:paraId="4B541ED3">
      <w:pPr>
        <w:jc w:val="center"/>
        <w:rPr>
          <w:rFonts w:hint="eastAsia" w:ascii="等线" w:hAnsi="等线" w:eastAsia="等线" w:cs="Times New Roman"/>
          <w:szCs w:val="21"/>
        </w:rPr>
      </w:pPr>
      <w:r>
        <w:rPr>
          <w:rFonts w:hint="eastAsia" w:ascii="等线" w:hAnsi="等线" w:eastAsia="等线" w:cs="Times New Roman"/>
          <w:b/>
          <w:kern w:val="0"/>
          <w:sz w:val="32"/>
          <w:szCs w:val="32"/>
        </w:rPr>
        <w:t xml:space="preserve">中 国 针 灸 学 会     </w:t>
      </w:r>
      <w:r>
        <w:rPr>
          <w:rFonts w:hint="eastAsia" w:ascii="黑体" w:hAnsi="黑体" w:eastAsia="黑体" w:cs="Times New Roman"/>
          <w:b/>
          <w:kern w:val="0"/>
          <w:sz w:val="28"/>
          <w:szCs w:val="28"/>
        </w:rPr>
        <w:t>发布</w:t>
      </w:r>
      <w:r>
        <w:rPr>
          <w:rFonts w:hint="eastAsia" w:ascii="等线" w:hAnsi="等线" w:eastAsia="等线" w:cs="Times New Roman"/>
          <w:szCs w:val="21"/>
        </w:rPr>
        <w:br w:type="page"/>
      </w:r>
    </w:p>
    <w:p w14:paraId="12BBFE91">
      <w:pPr>
        <w:keepNext/>
        <w:keepLines/>
        <w:widowControl/>
        <w:spacing w:before="480" w:line="273" w:lineRule="auto"/>
        <w:jc w:val="center"/>
        <w:rPr>
          <w:rFonts w:hint="eastAsia" w:ascii="黑体" w:hAnsi="黑体" w:eastAsia="黑体" w:cs="Times New Roman"/>
          <w:bCs/>
          <w:kern w:val="0"/>
          <w:sz w:val="32"/>
          <w:szCs w:val="32"/>
        </w:rPr>
      </w:pPr>
      <w:r>
        <w:rPr>
          <w:rFonts w:hint="eastAsia" w:ascii="黑体" w:hAnsi="黑体" w:eastAsia="黑体" w:cs="Times New Roman"/>
          <w:bCs/>
          <w:kern w:val="0"/>
          <w:sz w:val="32"/>
          <w:szCs w:val="32"/>
        </w:rPr>
        <w:t>目    次</w:t>
      </w:r>
    </w:p>
    <w:sdt>
      <w:sdtPr>
        <w:rPr>
          <w:rFonts w:asciiTheme="minorHAnsi" w:hAnsiTheme="minorHAnsi" w:eastAsiaTheme="minorEastAsia" w:cstheme="minorBidi"/>
          <w:color w:val="auto"/>
          <w:kern w:val="2"/>
          <w:sz w:val="21"/>
          <w:szCs w:val="24"/>
          <w:lang w:val="zh-CN"/>
        </w:rPr>
        <w:id w:val="-1488625601"/>
        <w:docPartObj>
          <w:docPartGallery w:val="Table of Contents"/>
          <w:docPartUnique/>
        </w:docPartObj>
      </w:sdtPr>
      <w:sdtEndPr>
        <w:rPr>
          <w:rFonts w:asciiTheme="minorHAnsi" w:hAnsiTheme="minorHAnsi" w:eastAsiaTheme="minorEastAsia" w:cstheme="minorBidi"/>
          <w:b/>
          <w:bCs/>
          <w:color w:val="auto"/>
          <w:kern w:val="2"/>
          <w:sz w:val="21"/>
          <w:szCs w:val="24"/>
          <w:lang w:val="zh-CN"/>
        </w:rPr>
      </w:sdtEndPr>
      <w:sdtContent>
        <w:p w14:paraId="4F01E360">
          <w:pPr>
            <w:pStyle w:val="30"/>
          </w:pPr>
        </w:p>
        <w:p w14:paraId="010FE59D">
          <w:pPr>
            <w:pStyle w:val="9"/>
            <w:tabs>
              <w:tab w:val="right" w:leader="dot" w:pos="8306"/>
            </w:tabs>
          </w:pPr>
          <w:r>
            <w:fldChar w:fldCharType="begin"/>
          </w:r>
          <w:r>
            <w:instrText xml:space="preserve"> TOC \o "1-3" \h \z \u </w:instrText>
          </w:r>
          <w:r>
            <w:fldChar w:fldCharType="separate"/>
          </w:r>
          <w:r>
            <w:fldChar w:fldCharType="begin"/>
          </w:r>
          <w:r>
            <w:instrText xml:space="preserve"> HYPERLINK \l "_Toc9161" </w:instrText>
          </w:r>
          <w:r>
            <w:fldChar w:fldCharType="separate"/>
          </w:r>
          <w:r>
            <w:rPr>
              <w:rFonts w:hint="eastAsia"/>
              <w:szCs w:val="40"/>
            </w:rPr>
            <w:t>前</w:t>
          </w:r>
          <w:r>
            <w:rPr>
              <w:rFonts w:hint="eastAsia" w:ascii="黑体" w:hAnsi="黑体" w:eastAsia="黑体" w:cs="Times New Roman"/>
              <w:kern w:val="0"/>
            </w:rPr>
            <w:t xml:space="preserve">    </w:t>
          </w:r>
          <w:r>
            <w:rPr>
              <w:rFonts w:hint="eastAsia"/>
              <w:szCs w:val="40"/>
            </w:rPr>
            <w:t>言</w:t>
          </w:r>
          <w:r>
            <w:tab/>
          </w:r>
          <w:r>
            <w:fldChar w:fldCharType="begin"/>
          </w:r>
          <w:r>
            <w:instrText xml:space="preserve"> PAGEREF _Toc9161 \h </w:instrText>
          </w:r>
          <w:r>
            <w:fldChar w:fldCharType="separate"/>
          </w:r>
          <w:r>
            <w:t>3</w:t>
          </w:r>
          <w:r>
            <w:fldChar w:fldCharType="end"/>
          </w:r>
          <w:r>
            <w:fldChar w:fldCharType="end"/>
          </w:r>
        </w:p>
        <w:p w14:paraId="697F4D72">
          <w:pPr>
            <w:pStyle w:val="9"/>
            <w:tabs>
              <w:tab w:val="right" w:leader="dot" w:pos="8306"/>
            </w:tabs>
          </w:pPr>
          <w:r>
            <w:fldChar w:fldCharType="begin"/>
          </w:r>
          <w:r>
            <w:instrText xml:space="preserve"> HYPERLINK \l "_Toc19120" </w:instrText>
          </w:r>
          <w:r>
            <w:fldChar w:fldCharType="separate"/>
          </w:r>
          <w:r>
            <w:rPr>
              <w:rFonts w:hint="eastAsia"/>
              <w:szCs w:val="40"/>
            </w:rPr>
            <w:t>摘   要</w:t>
          </w:r>
          <w:r>
            <w:tab/>
          </w:r>
          <w:r>
            <w:fldChar w:fldCharType="begin"/>
          </w:r>
          <w:r>
            <w:instrText xml:space="preserve"> PAGEREF _Toc19120 \h </w:instrText>
          </w:r>
          <w:r>
            <w:fldChar w:fldCharType="separate"/>
          </w:r>
          <w:r>
            <w:t>4</w:t>
          </w:r>
          <w:r>
            <w:fldChar w:fldCharType="end"/>
          </w:r>
          <w:r>
            <w:fldChar w:fldCharType="end"/>
          </w:r>
        </w:p>
        <w:p w14:paraId="3BDF6FF4">
          <w:pPr>
            <w:pStyle w:val="9"/>
            <w:tabs>
              <w:tab w:val="right" w:leader="dot" w:pos="8306"/>
            </w:tabs>
          </w:pPr>
          <w:r>
            <w:fldChar w:fldCharType="begin"/>
          </w:r>
          <w:r>
            <w:instrText xml:space="preserve"> HYPERLINK \l "_Toc30233" </w:instrText>
          </w:r>
          <w:r>
            <w:fldChar w:fldCharType="separate"/>
          </w:r>
          <w:r>
            <w:rPr>
              <w:rFonts w:hint="eastAsia"/>
              <w:szCs w:val="40"/>
            </w:rPr>
            <w:t>简   介</w:t>
          </w:r>
          <w:r>
            <w:tab/>
          </w:r>
          <w:r>
            <w:fldChar w:fldCharType="begin"/>
          </w:r>
          <w:r>
            <w:instrText xml:space="preserve"> PAGEREF _Toc30233 \h </w:instrText>
          </w:r>
          <w:r>
            <w:fldChar w:fldCharType="separate"/>
          </w:r>
          <w:r>
            <w:t>5</w:t>
          </w:r>
          <w:r>
            <w:fldChar w:fldCharType="end"/>
          </w:r>
          <w:r>
            <w:fldChar w:fldCharType="end"/>
          </w:r>
        </w:p>
        <w:p w14:paraId="61E9BDE3">
          <w:pPr>
            <w:pStyle w:val="9"/>
            <w:tabs>
              <w:tab w:val="right" w:leader="dot" w:pos="8306"/>
            </w:tabs>
          </w:pPr>
          <w:r>
            <w:fldChar w:fldCharType="begin"/>
          </w:r>
          <w:r>
            <w:instrText xml:space="preserve"> HYPERLINK \l "_Toc6320" </w:instrText>
          </w:r>
          <w:r>
            <w:fldChar w:fldCharType="separate"/>
          </w:r>
          <w:r>
            <w:t>1 高原病的定义</w:t>
          </w:r>
          <w:r>
            <w:tab/>
          </w:r>
          <w:r>
            <w:fldChar w:fldCharType="begin"/>
          </w:r>
          <w:r>
            <w:instrText xml:space="preserve"> PAGEREF _Toc6320 \h </w:instrText>
          </w:r>
          <w:r>
            <w:fldChar w:fldCharType="separate"/>
          </w:r>
          <w:r>
            <w:t>6</w:t>
          </w:r>
          <w:r>
            <w:fldChar w:fldCharType="end"/>
          </w:r>
          <w:r>
            <w:fldChar w:fldCharType="end"/>
          </w:r>
        </w:p>
        <w:p w14:paraId="02B2F67F">
          <w:pPr>
            <w:pStyle w:val="6"/>
            <w:tabs>
              <w:tab w:val="right" w:leader="dot" w:pos="8306"/>
            </w:tabs>
          </w:pPr>
          <w:r>
            <w:fldChar w:fldCharType="begin"/>
          </w:r>
          <w:r>
            <w:instrText xml:space="preserve"> HYPERLINK \l "_Toc29416" </w:instrText>
          </w:r>
          <w:r>
            <w:fldChar w:fldCharType="separate"/>
          </w:r>
          <w:r>
            <w:rPr>
              <w:rFonts w:hint="eastAsia"/>
            </w:rPr>
            <w:t xml:space="preserve">1.1 </w:t>
          </w:r>
          <w:r>
            <w:t>西医定义</w:t>
          </w:r>
          <w:r>
            <w:tab/>
          </w:r>
          <w:r>
            <w:fldChar w:fldCharType="begin"/>
          </w:r>
          <w:r>
            <w:instrText xml:space="preserve"> PAGEREF _Toc29416 \h </w:instrText>
          </w:r>
          <w:r>
            <w:fldChar w:fldCharType="separate"/>
          </w:r>
          <w:r>
            <w:t>6</w:t>
          </w:r>
          <w:r>
            <w:fldChar w:fldCharType="end"/>
          </w:r>
          <w:r>
            <w:fldChar w:fldCharType="end"/>
          </w:r>
        </w:p>
        <w:p w14:paraId="12F62B9C">
          <w:pPr>
            <w:pStyle w:val="6"/>
            <w:tabs>
              <w:tab w:val="right" w:leader="dot" w:pos="8306"/>
            </w:tabs>
          </w:pPr>
          <w:r>
            <w:fldChar w:fldCharType="begin"/>
          </w:r>
          <w:r>
            <w:instrText xml:space="preserve"> HYPERLINK \l "_Toc19708" </w:instrText>
          </w:r>
          <w:r>
            <w:fldChar w:fldCharType="separate"/>
          </w:r>
          <w:r>
            <w:rPr>
              <w:rFonts w:hint="eastAsia"/>
            </w:rPr>
            <w:t xml:space="preserve">1.2 </w:t>
          </w:r>
          <w:r>
            <w:t>中医定义</w:t>
          </w:r>
          <w:r>
            <w:tab/>
          </w:r>
          <w:r>
            <w:fldChar w:fldCharType="begin"/>
          </w:r>
          <w:r>
            <w:instrText xml:space="preserve"> PAGEREF _Toc19708 \h </w:instrText>
          </w:r>
          <w:r>
            <w:fldChar w:fldCharType="separate"/>
          </w:r>
          <w:r>
            <w:t>6</w:t>
          </w:r>
          <w:r>
            <w:fldChar w:fldCharType="end"/>
          </w:r>
          <w:r>
            <w:fldChar w:fldCharType="end"/>
          </w:r>
        </w:p>
        <w:p w14:paraId="5C0431D1">
          <w:pPr>
            <w:pStyle w:val="9"/>
            <w:tabs>
              <w:tab w:val="right" w:leader="dot" w:pos="8306"/>
            </w:tabs>
          </w:pPr>
          <w:r>
            <w:fldChar w:fldCharType="begin"/>
          </w:r>
          <w:r>
            <w:instrText xml:space="preserve"> HYPERLINK \l "_Toc14460" </w:instrText>
          </w:r>
          <w:r>
            <w:fldChar w:fldCharType="separate"/>
          </w:r>
          <w:r>
            <w:t>2 针灸治疗高原病的优势和特点</w:t>
          </w:r>
          <w:r>
            <w:tab/>
          </w:r>
          <w:r>
            <w:fldChar w:fldCharType="begin"/>
          </w:r>
          <w:r>
            <w:instrText xml:space="preserve"> PAGEREF _Toc14460 \h </w:instrText>
          </w:r>
          <w:r>
            <w:fldChar w:fldCharType="separate"/>
          </w:r>
          <w:r>
            <w:t>7</w:t>
          </w:r>
          <w:r>
            <w:fldChar w:fldCharType="end"/>
          </w:r>
          <w:r>
            <w:fldChar w:fldCharType="end"/>
          </w:r>
        </w:p>
        <w:p w14:paraId="7C4FF2BC">
          <w:pPr>
            <w:pStyle w:val="9"/>
            <w:tabs>
              <w:tab w:val="right" w:leader="dot" w:pos="8306"/>
            </w:tabs>
          </w:pPr>
          <w:r>
            <w:fldChar w:fldCharType="begin"/>
          </w:r>
          <w:r>
            <w:instrText xml:space="preserve"> HYPERLINK \l "_Toc11514" </w:instrText>
          </w:r>
          <w:r>
            <w:fldChar w:fldCharType="separate"/>
          </w:r>
          <w:r>
            <w:t>3 针灸治疗高原病推荐方案</w:t>
          </w:r>
          <w:r>
            <w:tab/>
          </w:r>
          <w:r>
            <w:fldChar w:fldCharType="begin"/>
          </w:r>
          <w:r>
            <w:instrText xml:space="preserve"> PAGEREF _Toc11514 \h </w:instrText>
          </w:r>
          <w:r>
            <w:fldChar w:fldCharType="separate"/>
          </w:r>
          <w:r>
            <w:t>8</w:t>
          </w:r>
          <w:r>
            <w:fldChar w:fldCharType="end"/>
          </w:r>
          <w:r>
            <w:fldChar w:fldCharType="end"/>
          </w:r>
        </w:p>
        <w:p w14:paraId="51FD1EE0">
          <w:pPr>
            <w:pStyle w:val="6"/>
            <w:tabs>
              <w:tab w:val="right" w:leader="dot" w:pos="8306"/>
            </w:tabs>
          </w:pPr>
          <w:r>
            <w:fldChar w:fldCharType="begin"/>
          </w:r>
          <w:r>
            <w:instrText xml:space="preserve"> HYPERLINK \l "_Toc32245" </w:instrText>
          </w:r>
          <w:r>
            <w:fldChar w:fldCharType="separate"/>
          </w:r>
          <w:r>
            <w:t>3.1 急性高原病</w:t>
          </w:r>
          <w:r>
            <w:tab/>
          </w:r>
          <w:r>
            <w:fldChar w:fldCharType="begin"/>
          </w:r>
          <w:r>
            <w:instrText xml:space="preserve"> PAGEREF _Toc32245 \h </w:instrText>
          </w:r>
          <w:r>
            <w:fldChar w:fldCharType="separate"/>
          </w:r>
          <w:r>
            <w:t>8</w:t>
          </w:r>
          <w:r>
            <w:fldChar w:fldCharType="end"/>
          </w:r>
          <w:r>
            <w:fldChar w:fldCharType="end"/>
          </w:r>
        </w:p>
        <w:p w14:paraId="4B66ED9C">
          <w:pPr>
            <w:pStyle w:val="6"/>
            <w:tabs>
              <w:tab w:val="right" w:leader="dot" w:pos="8306"/>
            </w:tabs>
          </w:pPr>
          <w:r>
            <w:fldChar w:fldCharType="begin"/>
          </w:r>
          <w:r>
            <w:instrText xml:space="preserve"> HYPERLINK \l "_Toc17745" </w:instrText>
          </w:r>
          <w:r>
            <w:fldChar w:fldCharType="separate"/>
          </w:r>
          <w:r>
            <w:t>3.2</w:t>
          </w:r>
          <w:r>
            <w:rPr>
              <w:rFonts w:hint="eastAsia"/>
            </w:rPr>
            <w:t xml:space="preserve"> </w:t>
          </w:r>
          <w:r>
            <w:t>慢性高原病</w:t>
          </w:r>
          <w:r>
            <w:tab/>
          </w:r>
          <w:r>
            <w:fldChar w:fldCharType="begin"/>
          </w:r>
          <w:r>
            <w:instrText xml:space="preserve"> PAGEREF _Toc17745 \h </w:instrText>
          </w:r>
          <w:r>
            <w:fldChar w:fldCharType="separate"/>
          </w:r>
          <w:r>
            <w:t>9</w:t>
          </w:r>
          <w:r>
            <w:fldChar w:fldCharType="end"/>
          </w:r>
          <w:r>
            <w:fldChar w:fldCharType="end"/>
          </w:r>
        </w:p>
        <w:p w14:paraId="01C43B90">
          <w:pPr>
            <w:pStyle w:val="6"/>
            <w:tabs>
              <w:tab w:val="right" w:leader="dot" w:pos="8306"/>
            </w:tabs>
          </w:pPr>
          <w:r>
            <w:fldChar w:fldCharType="begin"/>
          </w:r>
          <w:r>
            <w:instrText xml:space="preserve"> HYPERLINK \l "_Toc12098" </w:instrText>
          </w:r>
          <w:r>
            <w:fldChar w:fldCharType="separate"/>
          </w:r>
          <w:r>
            <w:t>3.3 高原相关疾病</w:t>
          </w:r>
          <w:r>
            <w:tab/>
          </w:r>
          <w:r>
            <w:fldChar w:fldCharType="begin"/>
          </w:r>
          <w:r>
            <w:instrText xml:space="preserve"> PAGEREF _Toc12098 \h </w:instrText>
          </w:r>
          <w:r>
            <w:fldChar w:fldCharType="separate"/>
          </w:r>
          <w:r>
            <w:t>12</w:t>
          </w:r>
          <w:r>
            <w:fldChar w:fldCharType="end"/>
          </w:r>
          <w:r>
            <w:fldChar w:fldCharType="end"/>
          </w:r>
        </w:p>
        <w:p w14:paraId="473CDC8B">
          <w:pPr>
            <w:pStyle w:val="9"/>
            <w:tabs>
              <w:tab w:val="right" w:leader="dot" w:pos="8306"/>
            </w:tabs>
          </w:pPr>
          <w:r>
            <w:fldChar w:fldCharType="begin"/>
          </w:r>
          <w:r>
            <w:instrText xml:space="preserve"> HYPERLINK \l "_Toc9364" </w:instrText>
          </w:r>
          <w:r>
            <w:fldChar w:fldCharType="separate"/>
          </w:r>
          <w:r>
            <w:rPr>
              <w:rFonts w:hint="eastAsia"/>
            </w:rPr>
            <w:t>4 针灸治疗高原病禁忌</w:t>
          </w:r>
          <w:r>
            <w:tab/>
          </w:r>
          <w:r>
            <w:fldChar w:fldCharType="begin"/>
          </w:r>
          <w:r>
            <w:instrText xml:space="preserve"> PAGEREF _Toc9364 \h </w:instrText>
          </w:r>
          <w:r>
            <w:fldChar w:fldCharType="separate"/>
          </w:r>
          <w:r>
            <w:t>17</w:t>
          </w:r>
          <w:r>
            <w:fldChar w:fldCharType="end"/>
          </w:r>
          <w:r>
            <w:fldChar w:fldCharType="end"/>
          </w:r>
        </w:p>
        <w:p w14:paraId="74017D5E">
          <w:pPr>
            <w:pStyle w:val="9"/>
            <w:tabs>
              <w:tab w:val="right" w:leader="dot" w:pos="8306"/>
            </w:tabs>
          </w:pPr>
          <w:r>
            <w:fldChar w:fldCharType="begin"/>
          </w:r>
          <w:r>
            <w:instrText xml:space="preserve"> HYPERLINK \l "_Toc4505" </w:instrText>
          </w:r>
          <w:r>
            <w:fldChar w:fldCharType="separate"/>
          </w:r>
          <w:r>
            <w:rPr>
              <w:rFonts w:hint="eastAsia"/>
            </w:rPr>
            <w:t>5 利益冲突说明</w:t>
          </w:r>
          <w:r>
            <w:tab/>
          </w:r>
          <w:r>
            <w:fldChar w:fldCharType="begin"/>
          </w:r>
          <w:r>
            <w:instrText xml:space="preserve"> PAGEREF _Toc4505 \h </w:instrText>
          </w:r>
          <w:r>
            <w:fldChar w:fldCharType="separate"/>
          </w:r>
          <w:r>
            <w:t>17</w:t>
          </w:r>
          <w:r>
            <w:fldChar w:fldCharType="end"/>
          </w:r>
          <w:r>
            <w:fldChar w:fldCharType="end"/>
          </w:r>
        </w:p>
        <w:p w14:paraId="53836A09">
          <w:pPr>
            <w:pStyle w:val="9"/>
            <w:tabs>
              <w:tab w:val="right" w:leader="dot" w:pos="8306"/>
            </w:tabs>
          </w:pPr>
          <w:r>
            <w:fldChar w:fldCharType="begin"/>
          </w:r>
          <w:r>
            <w:instrText xml:space="preserve"> HYPERLINK \l "_Toc28745" </w:instrText>
          </w:r>
          <w:r>
            <w:fldChar w:fldCharType="separate"/>
          </w:r>
          <w:r>
            <w:rPr>
              <w:rFonts w:hint="eastAsia"/>
            </w:rPr>
            <w:t>6 本共识获取途径及将推荐方案用于实践的形式</w:t>
          </w:r>
          <w:r>
            <w:tab/>
          </w:r>
          <w:r>
            <w:fldChar w:fldCharType="begin"/>
          </w:r>
          <w:r>
            <w:instrText xml:space="preserve"> PAGEREF _Toc28745 \h </w:instrText>
          </w:r>
          <w:r>
            <w:fldChar w:fldCharType="separate"/>
          </w:r>
          <w:r>
            <w:t>17</w:t>
          </w:r>
          <w:r>
            <w:fldChar w:fldCharType="end"/>
          </w:r>
          <w:r>
            <w:fldChar w:fldCharType="end"/>
          </w:r>
        </w:p>
        <w:p w14:paraId="421ADC74">
          <w:pPr>
            <w:pStyle w:val="9"/>
            <w:tabs>
              <w:tab w:val="right" w:leader="dot" w:pos="8306"/>
            </w:tabs>
          </w:pPr>
          <w:r>
            <w:fldChar w:fldCharType="begin"/>
          </w:r>
          <w:r>
            <w:instrText xml:space="preserve"> HYPERLINK \l "_Toc31983" </w:instrText>
          </w:r>
          <w:r>
            <w:fldChar w:fldCharType="separate"/>
          </w:r>
          <w:r>
            <w:rPr>
              <w:rFonts w:hint="eastAsia"/>
            </w:rPr>
            <w:t>7 本共识更新计划</w:t>
          </w:r>
          <w:r>
            <w:tab/>
          </w:r>
          <w:r>
            <w:fldChar w:fldCharType="begin"/>
          </w:r>
          <w:r>
            <w:instrText xml:space="preserve"> PAGEREF _Toc31983 \h </w:instrText>
          </w:r>
          <w:r>
            <w:fldChar w:fldCharType="separate"/>
          </w:r>
          <w:r>
            <w:t>17</w:t>
          </w:r>
          <w:r>
            <w:fldChar w:fldCharType="end"/>
          </w:r>
          <w:r>
            <w:fldChar w:fldCharType="end"/>
          </w:r>
        </w:p>
        <w:p w14:paraId="785DCF18">
          <w:pPr>
            <w:pStyle w:val="9"/>
            <w:tabs>
              <w:tab w:val="right" w:leader="dot" w:pos="8306"/>
            </w:tabs>
          </w:pPr>
          <w:r>
            <w:fldChar w:fldCharType="begin"/>
          </w:r>
          <w:r>
            <w:instrText xml:space="preserve"> HYPERLINK \l "_Toc20233" </w:instrText>
          </w:r>
          <w:r>
            <w:fldChar w:fldCharType="separate"/>
          </w:r>
          <w:r>
            <w:t>参考文献</w:t>
          </w:r>
          <w:r>
            <w:tab/>
          </w:r>
          <w:r>
            <w:fldChar w:fldCharType="begin"/>
          </w:r>
          <w:r>
            <w:instrText xml:space="preserve"> PAGEREF _Toc20233 \h </w:instrText>
          </w:r>
          <w:r>
            <w:fldChar w:fldCharType="separate"/>
          </w:r>
          <w:r>
            <w:t>18</w:t>
          </w:r>
          <w:r>
            <w:fldChar w:fldCharType="end"/>
          </w:r>
          <w:r>
            <w:fldChar w:fldCharType="end"/>
          </w:r>
        </w:p>
        <w:p w14:paraId="167CAFE5">
          <w:r>
            <w:rPr>
              <w:bCs/>
              <w:lang w:val="zh-CN"/>
            </w:rPr>
            <w:fldChar w:fldCharType="end"/>
          </w:r>
        </w:p>
      </w:sdtContent>
    </w:sdt>
    <w:p w14:paraId="7576121C">
      <w:pPr>
        <w:widowControl/>
        <w:jc w:val="left"/>
        <w:rPr>
          <w:rFonts w:hint="eastAsia" w:ascii="黑体" w:hAnsi="黑体" w:eastAsia="黑体" w:cs="Times New Roman"/>
          <w:bCs/>
          <w:color w:val="2E75B5"/>
          <w:kern w:val="0"/>
          <w:sz w:val="32"/>
          <w:szCs w:val="32"/>
        </w:rPr>
      </w:pPr>
      <w:r>
        <w:rPr>
          <w:rFonts w:hint="eastAsia" w:ascii="黑体" w:hAnsi="黑体" w:eastAsia="黑体" w:cs="Times New Roman"/>
          <w:bCs/>
          <w:color w:val="2E75B5"/>
          <w:kern w:val="0"/>
          <w:sz w:val="32"/>
          <w:szCs w:val="32"/>
        </w:rPr>
        <w:br w:type="page"/>
      </w:r>
    </w:p>
    <w:p w14:paraId="68A31BC9">
      <w:pPr>
        <w:pStyle w:val="3"/>
        <w:jc w:val="center"/>
        <w:rPr>
          <w:sz w:val="32"/>
          <w:szCs w:val="40"/>
        </w:rPr>
      </w:pPr>
      <w:bookmarkStart w:id="0" w:name="_Toc9161"/>
      <w:r>
        <w:rPr>
          <w:rFonts w:hint="eastAsia"/>
          <w:sz w:val="32"/>
          <w:szCs w:val="40"/>
        </w:rPr>
        <w:t>前</w:t>
      </w:r>
      <w:r>
        <w:rPr>
          <w:rFonts w:hint="eastAsia" w:ascii="黑体" w:hAnsi="黑体" w:eastAsia="黑体" w:cs="Times New Roman"/>
          <w:kern w:val="0"/>
          <w:sz w:val="32"/>
        </w:rPr>
        <w:t xml:space="preserve">    </w:t>
      </w:r>
      <w:r>
        <w:rPr>
          <w:rFonts w:hint="eastAsia"/>
          <w:sz w:val="32"/>
          <w:szCs w:val="40"/>
        </w:rPr>
        <w:t>言</w:t>
      </w:r>
      <w:bookmarkEnd w:id="0"/>
    </w:p>
    <w:p w14:paraId="366342E2">
      <w:pPr>
        <w:spacing w:line="360" w:lineRule="auto"/>
        <w:rPr>
          <w:rFonts w:ascii="Times New Roman" w:hAnsi="Times New Roman" w:eastAsia="宋体" w:cs="Times New Roman"/>
          <w:sz w:val="24"/>
        </w:rPr>
      </w:pPr>
      <w:r>
        <w:rPr>
          <w:rFonts w:hint="eastAsia" w:ascii="Times New Roman" w:hAnsi="Times New Roman" w:eastAsia="宋体" w:cs="Times New Roman"/>
          <w:sz w:val="24"/>
        </w:rPr>
        <w:t>本文件参考GB/T40972-2021给出的规则起草。</w:t>
      </w:r>
    </w:p>
    <w:p w14:paraId="1909A3B5">
      <w:pPr>
        <w:spacing w:line="360" w:lineRule="auto"/>
        <w:rPr>
          <w:rFonts w:ascii="Times New Roman" w:hAnsi="Times New Roman" w:eastAsia="宋体" w:cs="Times New Roman"/>
          <w:sz w:val="24"/>
        </w:rPr>
      </w:pPr>
      <w:r>
        <w:rPr>
          <w:rFonts w:hint="eastAsia" w:ascii="Times New Roman" w:hAnsi="Times New Roman" w:eastAsia="宋体" w:cs="Times New Roman"/>
          <w:sz w:val="24"/>
        </w:rPr>
        <w:t>本文件由中国针灸学会提出。</w:t>
      </w:r>
    </w:p>
    <w:p w14:paraId="21DA14CC">
      <w:pPr>
        <w:spacing w:line="360" w:lineRule="auto"/>
        <w:rPr>
          <w:rFonts w:ascii="Times New Roman" w:hAnsi="Times New Roman" w:eastAsia="宋体" w:cs="Times New Roman"/>
          <w:sz w:val="24"/>
        </w:rPr>
      </w:pPr>
      <w:r>
        <w:rPr>
          <w:rFonts w:hint="eastAsia" w:ascii="Times New Roman" w:hAnsi="Times New Roman" w:eastAsia="宋体" w:cs="Times New Roman"/>
          <w:sz w:val="24"/>
        </w:rPr>
        <w:t>本文件由中国针灸学会标准化工作委员会归口。</w:t>
      </w:r>
    </w:p>
    <w:p w14:paraId="465C98DF">
      <w:pPr>
        <w:spacing w:line="360" w:lineRule="auto"/>
        <w:rPr>
          <w:rFonts w:ascii="Times New Roman" w:hAnsi="Times New Roman" w:eastAsia="宋体" w:cs="Times New Roman"/>
          <w:sz w:val="24"/>
        </w:rPr>
      </w:pPr>
      <w:r>
        <w:rPr>
          <w:rFonts w:hint="eastAsia" w:ascii="Times New Roman" w:hAnsi="Times New Roman" w:eastAsia="宋体" w:cs="Times New Roman"/>
          <w:sz w:val="24"/>
        </w:rPr>
        <w:t>本文件起草单位：中国中医科学院中医临床基础医学研究所。</w:t>
      </w:r>
    </w:p>
    <w:p w14:paraId="696176C8">
      <w:pPr>
        <w:spacing w:line="360" w:lineRule="auto"/>
        <w:rPr>
          <w:rFonts w:ascii="Times New Roman" w:hAnsi="Times New Roman" w:eastAsia="宋体" w:cs="Times New Roman"/>
          <w:sz w:val="24"/>
        </w:rPr>
      </w:pPr>
      <w:r>
        <w:rPr>
          <w:rFonts w:hint="eastAsia" w:ascii="Times New Roman" w:hAnsi="Times New Roman" w:eastAsia="宋体" w:cs="Times New Roman"/>
          <w:sz w:val="24"/>
        </w:rPr>
        <w:t>本文件起草人：刘佳、刘保延、何丽云、王子荣、拉巴桑珠、刘兴龙、郭秀海、李宁、吕诚、张钢、王立明、黄丹、张立娟、王馨、田煜坤</w:t>
      </w:r>
      <w:r>
        <w:rPr>
          <w:rFonts w:hint="eastAsia" w:cs="Times New Roman"/>
          <w:sz w:val="24"/>
        </w:rPr>
        <w:t>、杨彦裕。</w:t>
      </w:r>
    </w:p>
    <w:p w14:paraId="54014743">
      <w:pPr>
        <w:spacing w:line="360" w:lineRule="auto"/>
        <w:rPr>
          <w:sz w:val="24"/>
          <w:szCs w:val="32"/>
        </w:rPr>
      </w:pPr>
      <w:r>
        <w:rPr>
          <w:rFonts w:hint="eastAsia" w:ascii="Times New Roman" w:hAnsi="Times New Roman" w:eastAsia="宋体" w:cs="Times New Roman"/>
          <w:sz w:val="24"/>
        </w:rPr>
        <w:t>本文件审议专家</w:t>
      </w:r>
      <w:r>
        <w:rPr>
          <w:rFonts w:hint="eastAsia" w:ascii="宋体" w:hAnsi="宋体"/>
          <w:kern w:val="0"/>
          <w:sz w:val="24"/>
        </w:rPr>
        <w:t>（按照姓氏笔画排序）：</w:t>
      </w:r>
      <w:r>
        <w:rPr>
          <w:rFonts w:ascii="宋体" w:hAnsi="宋体"/>
          <w:kern w:val="0"/>
          <w:sz w:val="24"/>
        </w:rPr>
        <w:t>于海波</w:t>
      </w:r>
      <w:r>
        <w:rPr>
          <w:rFonts w:hint="eastAsia" w:ascii="宋体" w:hAnsi="宋体"/>
          <w:kern w:val="0"/>
          <w:sz w:val="24"/>
        </w:rPr>
        <w:t>、</w:t>
      </w:r>
      <w:r>
        <w:rPr>
          <w:rFonts w:ascii="宋体" w:hAnsi="宋体"/>
          <w:kern w:val="0"/>
          <w:sz w:val="24"/>
        </w:rPr>
        <w:t>王广军</w:t>
      </w:r>
      <w:r>
        <w:rPr>
          <w:rFonts w:hint="eastAsia" w:ascii="宋体" w:hAnsi="宋体"/>
          <w:kern w:val="0"/>
          <w:sz w:val="24"/>
        </w:rPr>
        <w:t>、</w:t>
      </w:r>
      <w:r>
        <w:rPr>
          <w:rFonts w:ascii="宋体" w:hAnsi="宋体"/>
          <w:kern w:val="0"/>
          <w:sz w:val="24"/>
        </w:rPr>
        <w:t>乔海法</w:t>
      </w:r>
      <w:r>
        <w:rPr>
          <w:rFonts w:hint="eastAsia" w:ascii="宋体" w:hAnsi="宋体"/>
          <w:kern w:val="0"/>
          <w:sz w:val="24"/>
        </w:rPr>
        <w:t>、</w:t>
      </w:r>
      <w:r>
        <w:rPr>
          <w:rFonts w:ascii="宋体" w:hAnsi="宋体"/>
          <w:kern w:val="0"/>
          <w:sz w:val="24"/>
        </w:rPr>
        <w:t>刘玥</w:t>
      </w:r>
      <w:r>
        <w:rPr>
          <w:rFonts w:hint="eastAsia" w:ascii="宋体" w:hAnsi="宋体"/>
          <w:kern w:val="0"/>
          <w:sz w:val="24"/>
        </w:rPr>
        <w:t>、</w:t>
      </w:r>
      <w:r>
        <w:rPr>
          <w:rFonts w:ascii="宋体" w:hAnsi="宋体"/>
          <w:kern w:val="0"/>
          <w:sz w:val="24"/>
        </w:rPr>
        <w:t>刘密</w:t>
      </w:r>
      <w:r>
        <w:rPr>
          <w:rFonts w:hint="eastAsia" w:ascii="宋体" w:hAnsi="宋体"/>
          <w:kern w:val="0"/>
          <w:sz w:val="24"/>
        </w:rPr>
        <w:t>、</w:t>
      </w:r>
      <w:r>
        <w:rPr>
          <w:rFonts w:ascii="宋体" w:hAnsi="宋体"/>
          <w:kern w:val="0"/>
          <w:sz w:val="24"/>
        </w:rPr>
        <w:t>许焕芳</w:t>
      </w:r>
      <w:r>
        <w:rPr>
          <w:rFonts w:hint="eastAsia" w:ascii="宋体" w:hAnsi="宋体"/>
          <w:kern w:val="0"/>
          <w:sz w:val="24"/>
        </w:rPr>
        <w:t>、</w:t>
      </w:r>
      <w:r>
        <w:rPr>
          <w:rFonts w:ascii="宋体" w:hAnsi="宋体"/>
          <w:kern w:val="0"/>
          <w:sz w:val="24"/>
        </w:rPr>
        <w:t>李铁</w:t>
      </w:r>
      <w:r>
        <w:rPr>
          <w:rFonts w:hint="eastAsia" w:ascii="宋体" w:hAnsi="宋体"/>
          <w:kern w:val="0"/>
          <w:sz w:val="24"/>
        </w:rPr>
        <w:t>、</w:t>
      </w:r>
      <w:r>
        <w:rPr>
          <w:rFonts w:ascii="宋体" w:hAnsi="宋体"/>
          <w:kern w:val="0"/>
          <w:sz w:val="24"/>
        </w:rPr>
        <w:t>李琳</w:t>
      </w:r>
      <w:r>
        <w:rPr>
          <w:rFonts w:hint="eastAsia" w:ascii="宋体" w:hAnsi="宋体"/>
          <w:kern w:val="0"/>
          <w:sz w:val="24"/>
        </w:rPr>
        <w:t>、</w:t>
      </w:r>
      <w:r>
        <w:rPr>
          <w:rFonts w:ascii="宋体" w:hAnsi="宋体"/>
          <w:kern w:val="0"/>
          <w:sz w:val="24"/>
        </w:rPr>
        <w:t>李璟</w:t>
      </w:r>
      <w:r>
        <w:rPr>
          <w:rFonts w:hint="eastAsia" w:ascii="宋体" w:hAnsi="宋体"/>
          <w:kern w:val="0"/>
          <w:sz w:val="24"/>
        </w:rPr>
        <w:t>、</w:t>
      </w:r>
      <w:r>
        <w:rPr>
          <w:rFonts w:ascii="宋体" w:hAnsi="宋体"/>
          <w:kern w:val="0"/>
          <w:sz w:val="24"/>
        </w:rPr>
        <w:t>张家兴</w:t>
      </w:r>
      <w:r>
        <w:rPr>
          <w:rFonts w:hint="eastAsia" w:ascii="宋体" w:hAnsi="宋体"/>
          <w:kern w:val="0"/>
          <w:sz w:val="24"/>
        </w:rPr>
        <w:t>、</w:t>
      </w:r>
      <w:r>
        <w:rPr>
          <w:rFonts w:ascii="宋体" w:hAnsi="宋体"/>
          <w:kern w:val="0"/>
          <w:sz w:val="24"/>
        </w:rPr>
        <w:t>张路</w:t>
      </w:r>
      <w:r>
        <w:rPr>
          <w:rFonts w:hint="eastAsia" w:ascii="宋体" w:hAnsi="宋体"/>
          <w:kern w:val="0"/>
          <w:sz w:val="24"/>
        </w:rPr>
        <w:t>、</w:t>
      </w:r>
      <w:r>
        <w:rPr>
          <w:rFonts w:ascii="宋体" w:hAnsi="宋体"/>
          <w:kern w:val="0"/>
          <w:sz w:val="24"/>
        </w:rPr>
        <w:t>赵吉平</w:t>
      </w:r>
      <w:r>
        <w:rPr>
          <w:rFonts w:hint="eastAsia" w:ascii="宋体" w:hAnsi="宋体"/>
          <w:kern w:val="0"/>
          <w:sz w:val="24"/>
        </w:rPr>
        <w:t>、</w:t>
      </w:r>
      <w:r>
        <w:rPr>
          <w:rFonts w:ascii="宋体" w:hAnsi="宋体"/>
          <w:kern w:val="0"/>
          <w:sz w:val="24"/>
        </w:rPr>
        <w:t>钟峰</w:t>
      </w:r>
      <w:r>
        <w:rPr>
          <w:rFonts w:hint="eastAsia" w:ascii="宋体" w:hAnsi="宋体"/>
          <w:kern w:val="0"/>
          <w:sz w:val="24"/>
        </w:rPr>
        <w:t>、</w:t>
      </w:r>
      <w:r>
        <w:rPr>
          <w:rFonts w:ascii="宋体" w:hAnsi="宋体"/>
          <w:kern w:val="0"/>
          <w:sz w:val="24"/>
        </w:rPr>
        <w:t>格日力</w:t>
      </w:r>
      <w:r>
        <w:rPr>
          <w:rFonts w:hint="eastAsia" w:ascii="宋体" w:hAnsi="宋体"/>
          <w:kern w:val="0"/>
          <w:sz w:val="24"/>
        </w:rPr>
        <w:t>、</w:t>
      </w:r>
      <w:r>
        <w:rPr>
          <w:rFonts w:ascii="宋体" w:hAnsi="宋体"/>
          <w:kern w:val="0"/>
          <w:sz w:val="24"/>
        </w:rPr>
        <w:t>倪金霞</w:t>
      </w:r>
      <w:r>
        <w:rPr>
          <w:rFonts w:hint="eastAsia" w:ascii="宋体" w:hAnsi="宋体"/>
          <w:kern w:val="0"/>
          <w:sz w:val="24"/>
        </w:rPr>
        <w:t>、</w:t>
      </w:r>
      <w:r>
        <w:rPr>
          <w:rFonts w:ascii="宋体" w:hAnsi="宋体"/>
          <w:kern w:val="0"/>
          <w:sz w:val="24"/>
        </w:rPr>
        <w:t>棋梅</w:t>
      </w:r>
      <w:r>
        <w:rPr>
          <w:rFonts w:hint="eastAsia" w:ascii="宋体" w:hAnsi="宋体"/>
          <w:kern w:val="0"/>
          <w:sz w:val="24"/>
        </w:rPr>
        <w:t>、</w:t>
      </w:r>
      <w:r>
        <w:rPr>
          <w:rFonts w:ascii="宋体" w:hAnsi="宋体"/>
          <w:kern w:val="0"/>
          <w:sz w:val="24"/>
        </w:rPr>
        <w:t>曾芳</w:t>
      </w:r>
      <w:r>
        <w:rPr>
          <w:rFonts w:hint="eastAsia" w:ascii="宋体" w:hAnsi="宋体"/>
          <w:kern w:val="0"/>
          <w:sz w:val="24"/>
        </w:rPr>
        <w:t>、</w:t>
      </w:r>
      <w:r>
        <w:rPr>
          <w:rFonts w:ascii="宋体" w:hAnsi="宋体"/>
          <w:kern w:val="0"/>
          <w:sz w:val="24"/>
        </w:rPr>
        <w:t>廖星</w:t>
      </w:r>
      <w:r>
        <w:rPr>
          <w:rFonts w:hint="eastAsia" w:ascii="宋体" w:hAnsi="宋体"/>
          <w:kern w:val="0"/>
          <w:sz w:val="24"/>
        </w:rPr>
        <w:t>、</w:t>
      </w:r>
      <w:r>
        <w:rPr>
          <w:rFonts w:ascii="宋体" w:hAnsi="宋体"/>
          <w:kern w:val="0"/>
          <w:sz w:val="24"/>
        </w:rPr>
        <w:t>谭勇</w:t>
      </w:r>
      <w:r>
        <w:rPr>
          <w:rFonts w:hint="eastAsia" w:ascii="宋体" w:hAnsi="宋体"/>
          <w:kern w:val="0"/>
          <w:sz w:val="24"/>
        </w:rPr>
        <w:t>、</w:t>
      </w:r>
      <w:r>
        <w:rPr>
          <w:rFonts w:ascii="宋体" w:hAnsi="宋体"/>
          <w:kern w:val="0"/>
          <w:sz w:val="24"/>
        </w:rPr>
        <w:t>熊海</w:t>
      </w:r>
    </w:p>
    <w:p w14:paraId="16C5257A">
      <w:pPr>
        <w:spacing w:line="360" w:lineRule="auto"/>
        <w:rPr>
          <w:rFonts w:ascii="Times New Roman" w:hAnsi="Times New Roman" w:eastAsia="宋体" w:cs="Times New Roman"/>
          <w:sz w:val="24"/>
        </w:rPr>
      </w:pPr>
    </w:p>
    <w:p w14:paraId="48BF88A9">
      <w:pPr>
        <w:spacing w:line="360" w:lineRule="auto"/>
        <w:rPr>
          <w:rFonts w:ascii="Times New Roman" w:hAnsi="Times New Roman" w:eastAsia="宋体" w:cs="Times New Roman"/>
          <w:sz w:val="24"/>
        </w:rPr>
      </w:pPr>
      <w:r>
        <w:rPr>
          <w:rFonts w:hint="eastAsia" w:ascii="Times New Roman" w:hAnsi="Times New Roman" w:eastAsia="宋体" w:cs="Times New Roman"/>
          <w:sz w:val="24"/>
        </w:rPr>
        <w:t>请注意本文件的某些内容可能涉及专利。本文件的发布机构不承担识别这些专利的责任。</w:t>
      </w:r>
    </w:p>
    <w:p w14:paraId="14A1DBF4">
      <w:pPr>
        <w:widowControl/>
        <w:jc w:val="left"/>
        <w:rPr>
          <w:rFonts w:ascii="Times New Roman" w:hAnsi="Times New Roman" w:eastAsia="宋体" w:cs="Times New Roman"/>
          <w:sz w:val="24"/>
        </w:rPr>
      </w:pPr>
      <w:r>
        <w:rPr>
          <w:rFonts w:ascii="Times New Roman" w:hAnsi="Times New Roman" w:eastAsia="宋体" w:cs="Times New Roman"/>
          <w:sz w:val="24"/>
        </w:rPr>
        <w:br w:type="page"/>
      </w:r>
    </w:p>
    <w:p w14:paraId="40EEB3ED">
      <w:pPr>
        <w:pStyle w:val="3"/>
        <w:jc w:val="center"/>
        <w:rPr>
          <w:sz w:val="32"/>
          <w:szCs w:val="40"/>
        </w:rPr>
      </w:pPr>
      <w:bookmarkStart w:id="1" w:name="_Toc19120"/>
      <w:r>
        <w:rPr>
          <w:rFonts w:hint="eastAsia"/>
          <w:sz w:val="32"/>
          <w:szCs w:val="40"/>
        </w:rPr>
        <w:t>摘   要</w:t>
      </w:r>
      <w:bookmarkEnd w:id="1"/>
    </w:p>
    <w:p w14:paraId="6FE3AA3A">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共识系统梳理了高原病的定义、分类及针灸治疗的临床方案，旨在为高原病的针灸临床应用提供依据和指导。高原病分为急性和慢性两类，西医认为其核心病因是低压和低氧性缺氧，中医则归因于“清气不足，宗气失养”。针灸能够通过调节经气、改善气血运行，在缓解头痛、失眠、心悸等高原病症状中展现出独特优势，兼具安全性与经济性。《针灸治疗高原病共识》（以下简称《共识》）推荐了针对急性高原病、慢性高原病及部分高原相关疾病的具体针灸方案。《共识》基于现有临床研究和专家意见制定，计划每三年更新一次，以纳入最新循证证据，推动针灸在高原病防治中的规范化应用。</w:t>
      </w:r>
    </w:p>
    <w:p w14:paraId="35308DF3">
      <w:pPr>
        <w:rPr>
          <w:rFonts w:ascii="Times New Roman" w:hAnsi="Times New Roman" w:eastAsia="宋体" w:cs="Times New Roman"/>
          <w:sz w:val="24"/>
        </w:rPr>
      </w:pPr>
      <w:r>
        <w:rPr>
          <w:rFonts w:hint="eastAsia" w:ascii="Times New Roman" w:hAnsi="Times New Roman" w:eastAsia="宋体" w:cs="Times New Roman"/>
          <w:sz w:val="24"/>
        </w:rPr>
        <w:br w:type="page"/>
      </w:r>
    </w:p>
    <w:p w14:paraId="4A7410E2">
      <w:pPr>
        <w:pStyle w:val="3"/>
        <w:jc w:val="center"/>
        <w:rPr>
          <w:sz w:val="32"/>
          <w:szCs w:val="40"/>
        </w:rPr>
      </w:pPr>
      <w:bookmarkStart w:id="2" w:name="_Toc30233"/>
      <w:r>
        <w:rPr>
          <w:rFonts w:hint="eastAsia"/>
          <w:sz w:val="32"/>
          <w:szCs w:val="40"/>
        </w:rPr>
        <w:t>简   介</w:t>
      </w:r>
      <w:bookmarkEnd w:id="2"/>
    </w:p>
    <w:p w14:paraId="65A47650">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高原病是因高海拔低氧环境引发的特发性疾病，严重威胁高原居民及旅行者的健康。传统西医治疗虽有一定效果，但存在药物副作用及适应性限制。中医典籍虽无“高原病”专名，但对“头痛”、“不寐”等症状的认识与现代高原病症状高度契合，为针灸干预提供了理论依据。现代研究认为针灸通过双向调节机体自稳态、改善缺氧应激反应等机制，在缓解高原病症状方面潜力显著。</w:t>
      </w:r>
    </w:p>
    <w:p w14:paraId="0793A5A4">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共识由中国针灸学会提出，联合高原医学、高原临床医学、低氧生理学、针灸学、医学方法学等领域专家，参考现有针灸治疗高原病的临床研究和专家经验，为急慢性高原病及高原相关疾病的针灸治疗方案提供推荐。《共识》的目的在于为临床医生、科研人员及高原工作者提供实用指南，未来将通过持续更新纳入高质量研究证据，进一步优化针灸治疗高原病的诊疗实践。</w:t>
      </w:r>
    </w:p>
    <w:p w14:paraId="7ED901D8">
      <w:pPr>
        <w:rPr>
          <w:rFonts w:ascii="Times New Roman" w:hAnsi="Times New Roman" w:eastAsia="宋体" w:cs="Times New Roman"/>
          <w:sz w:val="24"/>
        </w:rPr>
      </w:pPr>
      <w:r>
        <w:rPr>
          <w:rFonts w:hint="eastAsia" w:ascii="Times New Roman" w:hAnsi="Times New Roman" w:eastAsia="宋体" w:cs="Times New Roman"/>
          <w:sz w:val="24"/>
        </w:rPr>
        <w:br w:type="page"/>
      </w:r>
    </w:p>
    <w:p w14:paraId="3975D40C">
      <w:pPr>
        <w:pStyle w:val="3"/>
      </w:pPr>
      <w:bookmarkStart w:id="3" w:name="_Toc6320"/>
      <w:r>
        <w:t>1 高原病的定义</w:t>
      </w:r>
      <w:bookmarkEnd w:id="3"/>
    </w:p>
    <w:p w14:paraId="2059A1BE">
      <w:pPr>
        <w:pStyle w:val="4"/>
      </w:pPr>
      <w:bookmarkStart w:id="4" w:name="_Toc29416"/>
      <w:r>
        <w:rPr>
          <w:rFonts w:hint="eastAsia"/>
        </w:rPr>
        <w:t xml:space="preserve">1.1 </w:t>
      </w:r>
      <w:r>
        <w:t>西医定义</w:t>
      </w:r>
      <w:bookmarkEnd w:id="4"/>
    </w:p>
    <w:p w14:paraId="7766758C">
      <w:pPr>
        <w:spacing w:line="360" w:lineRule="auto"/>
        <w:ind w:firstLine="480" w:firstLineChars="200"/>
        <w:rPr>
          <w:rFonts w:ascii="Times New Roman" w:hAnsi="Times New Roman" w:eastAsia="宋体" w:cs="Times New Roman"/>
          <w:sz w:val="24"/>
        </w:rPr>
      </w:pPr>
      <w:bookmarkStart w:id="5" w:name="_Hlk186184024"/>
      <w:r>
        <w:rPr>
          <w:rFonts w:ascii="Times New Roman" w:hAnsi="Times New Roman" w:eastAsia="宋体" w:cs="Times New Roman"/>
          <w:sz w:val="24"/>
        </w:rPr>
        <w:t>高原病（</w:t>
      </w:r>
      <w:bookmarkStart w:id="6" w:name="_Hlk187763692"/>
      <w:r>
        <w:rPr>
          <w:rFonts w:ascii="Times New Roman" w:hAnsi="Times New Roman" w:eastAsia="宋体" w:cs="Times New Roman"/>
          <w:sz w:val="24"/>
        </w:rPr>
        <w:t>high attitude disease</w:t>
      </w:r>
      <w:bookmarkEnd w:id="6"/>
      <w:r>
        <w:rPr>
          <w:rFonts w:ascii="Times New Roman" w:hAnsi="Times New Roman" w:eastAsia="宋体" w:cs="Times New Roman"/>
          <w:sz w:val="24"/>
        </w:rPr>
        <w:t>，HAD）是发生于高原环境以低氧性缺氧为主要</w:t>
      </w:r>
      <w:r>
        <w:rPr>
          <w:rFonts w:hint="eastAsia" w:ascii="Times New Roman" w:hAnsi="Times New Roman" w:eastAsia="宋体" w:cs="Times New Roman"/>
          <w:sz w:val="24"/>
        </w:rPr>
        <w:t>致病</w:t>
      </w:r>
      <w:r>
        <w:rPr>
          <w:rFonts w:ascii="Times New Roman" w:hAnsi="Times New Roman" w:eastAsia="宋体" w:cs="Times New Roman"/>
          <w:sz w:val="24"/>
        </w:rPr>
        <w:t>因素的一种特发性疾病，在脱离低氧环境时病情一般呈好转。高原病可分为急性高原病和慢性高原病两大类，</w:t>
      </w:r>
      <w:r>
        <w:rPr>
          <w:rFonts w:ascii="Times New Roman" w:hAnsi="Times New Roman" w:eastAsia="宋体" w:cs="Times New Roman"/>
          <w:color w:val="000000"/>
          <w:sz w:val="24"/>
        </w:rPr>
        <w:t>目前国际上应用最广泛的急性高原疾病指南为美国荒野医学会</w:t>
      </w:r>
      <w:r>
        <w:rPr>
          <w:rFonts w:hint="eastAsia" w:ascii="Times New Roman" w:hAnsi="Times New Roman" w:eastAsia="宋体" w:cs="Times New Roman"/>
          <w:color w:val="000000"/>
          <w:sz w:val="24"/>
        </w:rPr>
        <w:t>（Wilderness Medical Society）</w:t>
      </w:r>
      <w:r>
        <w:rPr>
          <w:rFonts w:ascii="Times New Roman" w:hAnsi="Times New Roman" w:eastAsia="宋体" w:cs="Times New Roman"/>
          <w:color w:val="000000"/>
          <w:sz w:val="24"/>
        </w:rPr>
        <w:t>2024年更新的《预防和治疗急性高原疾病实践指南》</w:t>
      </w:r>
      <w:r>
        <w:rPr>
          <w:rFonts w:ascii="Times New Roman" w:hAnsi="Times New Roman" w:eastAsia="宋体" w:cs="Times New Roman"/>
          <w:color w:val="000000"/>
          <w:sz w:val="24"/>
        </w:rPr>
        <w:fldChar w:fldCharType="begin"/>
      </w:r>
      <w:r>
        <w:rPr>
          <w:rFonts w:ascii="Times New Roman" w:hAnsi="Times New Roman" w:eastAsia="宋体" w:cs="Times New Roman"/>
          <w:color w:val="000000"/>
          <w:sz w:val="24"/>
        </w:rPr>
        <w:instrText xml:space="preserve"> ADDIN ZOTERO_ITEM CSL_CITATION {"citationID":"6hAoplCf","properties":{"formattedCitation":"\\super [1]\\nosupersub{}","plainCitation":"[1]","noteIndex":0},"citationItems":[{"id":2373,"uris":["http://zotero.org/users/9114038/items/78UIU7U6"],"itemData":{"id":2373,"type":"article-journal","abstract":"To provide guidance to clinicians about best practices, the Wilderness Medical Society (WMS) convened an expert panel to develop evidence-based guidelines for prevention, diagnosis, and treatment of acute mountain sickness, high altitude cerebral edema, and high altitude pulmonary edema. Recommendations are graded based on the quality of supporting evidence and the balance between the benefits and risks/burdens according to criteria put forth by the American College of Chest Physicians. The guidelines also provide suggested approaches for managing each form of acute altitude illness that incorporate these recommendations as well as recommendations on how to approach high altitude travel following COVID-19 infection. This is an updated version of the original WMS Consensus Guidelines for the Prevention and Treatment of Acute Altitude Illness published in Wilderness &amp; Environmental Medicine in 2010 and the subsequently updated WMS Practice Guidelines for the Prevention and Treatment of Acute Altitude Illness published in 2014 and 2019.","archive_location":"8 </w:instrText>
      </w:r>
      <w:r>
        <w:rPr>
          <w:rFonts w:ascii="Segoe UI Emoji" w:hAnsi="Segoe UI Emoji" w:eastAsia="宋体" w:cs="Segoe UI Emoji"/>
          <w:color w:val="000000"/>
          <w:sz w:val="24"/>
        </w:rPr>
        <w:instrText xml:space="preserve">📊</w:instrText>
      </w:r>
      <w:r>
        <w:rPr>
          <w:rFonts w:ascii="Times New Roman" w:hAnsi="Times New Roman" w:eastAsia="宋体" w:cs="Times New Roman"/>
          <w:color w:val="000000"/>
          <w:sz w:val="24"/>
        </w:rPr>
        <w:instrText xml:space="preserve">","container-title":"Wilderness &amp; Environmental Medicine","DOI":"10.1016/j.wem.2023.05.013","ISSN":"1080-6032, 1545-1534","issue":"1_suppl","journalAbbrev</w:instrText>
      </w:r>
      <w:r>
        <w:rPr>
          <w:rFonts w:hint="eastAsia" w:ascii="Times New Roman" w:hAnsi="Times New Roman" w:eastAsia="宋体" w:cs="Times New Roman"/>
          <w:color w:val="000000"/>
          <w:sz w:val="24"/>
        </w:rPr>
        <w:instrText xml:space="preserve">iation":"Wild. Environ. Med.","language":"en-US","license":"© Wilderness Medical Society 2023","note":"publisher: SAGE PublicationsSage CA: Los Angeles, CA\ntitleTranslation: 荒野医学会预防、诊断和治疗急性高海拔疾病临床实践指南：2024 年更新版","page":"2S-19S","source":"journals.sagepub</w:instrText>
      </w:r>
      <w:r>
        <w:rPr>
          <w:rFonts w:ascii="Times New Roman" w:hAnsi="Times New Roman" w:eastAsia="宋体" w:cs="Times New Roman"/>
          <w:color w:val="000000"/>
          <w:sz w:val="24"/>
        </w:rPr>
        <w:instrText xml:space="preserve">.com","title":"Wilderness Medical Society Clinical Practice Guidelines for the Prevention, Diagnosis, and Treatment of Acute Altitude Illness: 2024 Update","title-short":"Wilderness Medical Society Clinical Practice Guidelines for the Prevention, Diagnosis, and Treatment of Acute Altitude Illness","volume":"35","author":[{"family":"Luks","given":"Andrew M."},{"family":"Beidleman","given":"Beth A."},{"family":"Freer","given":"Luanne"},{"family":"Grissom","given":"Colin K."},{"family":"Keyes","given":"Linda E."},{"family":"McIntosh","given":"Scott E."},{"family":"Rodway","given":"George W."},{"family":"Schoene","given":"Robert B."},{"family":"Zafren","given":"Ken"},{"family":"Hackett","given":"Peter H."}],"issued":{"date-parts":[["2024",3]]}}}],"schema":"https://github.com/citation-style-language/schema/raw/master/csl-citation.json"} </w:instrText>
      </w:r>
      <w:r>
        <w:rPr>
          <w:rFonts w:ascii="Times New Roman" w:hAnsi="Times New Roman" w:eastAsia="宋体" w:cs="Times New Roman"/>
          <w:color w:val="000000"/>
          <w:sz w:val="24"/>
        </w:rPr>
        <w:fldChar w:fldCharType="separate"/>
      </w:r>
      <w:r>
        <w:rPr>
          <w:rFonts w:ascii="Times New Roman" w:hAnsi="Times New Roman" w:cs="Times New Roman"/>
          <w:kern w:val="0"/>
          <w:sz w:val="24"/>
          <w:vertAlign w:val="superscript"/>
        </w:rPr>
        <w:t>[1]</w:t>
      </w:r>
      <w:r>
        <w:rPr>
          <w:rFonts w:ascii="Times New Roman" w:hAnsi="Times New Roman" w:eastAsia="宋体" w:cs="Times New Roman"/>
          <w:color w:val="000000"/>
          <w:sz w:val="24"/>
        </w:rPr>
        <w:fldChar w:fldCharType="end"/>
      </w:r>
      <w:r>
        <w:rPr>
          <w:rFonts w:ascii="Times New Roman" w:hAnsi="Times New Roman" w:eastAsia="宋体" w:cs="Times New Roman"/>
          <w:color w:val="000000"/>
          <w:sz w:val="24"/>
        </w:rPr>
        <w:t>，主要将急性高原疾病分为急性高原病</w:t>
      </w:r>
      <w:r>
        <w:rPr>
          <w:rFonts w:hint="eastAsia" w:ascii="Times New Roman" w:hAnsi="Times New Roman" w:eastAsia="宋体" w:cs="Times New Roman"/>
          <w:color w:val="000000"/>
          <w:sz w:val="24"/>
        </w:rPr>
        <w:t>（acute altitude sickness）</w:t>
      </w:r>
      <w:r>
        <w:rPr>
          <w:rFonts w:ascii="Times New Roman" w:hAnsi="Times New Roman" w:eastAsia="宋体" w:cs="Times New Roman"/>
          <w:color w:val="000000"/>
          <w:sz w:val="24"/>
        </w:rPr>
        <w:t>、急性高原脑水肿（high altitude cerebral edema，HACE）、急性高原肺水肿（acute high altitude pulmonary edema，HAPE）三类</w:t>
      </w:r>
      <w:bookmarkEnd w:id="5"/>
      <w:r>
        <w:rPr>
          <w:rFonts w:hint="eastAsia" w:ascii="Times New Roman" w:hAnsi="Times New Roman" w:eastAsia="宋体" w:cs="Times New Roman"/>
          <w:color w:val="000000"/>
          <w:sz w:val="24"/>
        </w:rPr>
        <w:t>；</w:t>
      </w:r>
      <w:r>
        <w:rPr>
          <w:rFonts w:ascii="Times New Roman" w:hAnsi="Times New Roman" w:eastAsia="宋体" w:cs="Times New Roman"/>
          <w:color w:val="000000"/>
          <w:sz w:val="24"/>
        </w:rPr>
        <w:t>慢性高原病</w:t>
      </w:r>
      <w:r>
        <w:rPr>
          <w:rFonts w:hint="eastAsia" w:ascii="Times New Roman" w:hAnsi="Times New Roman" w:eastAsia="宋体" w:cs="Times New Roman"/>
          <w:color w:val="000000"/>
          <w:sz w:val="24"/>
        </w:rPr>
        <w:t>（</w:t>
      </w:r>
      <w:r>
        <w:rPr>
          <w:rFonts w:ascii="Times New Roman" w:hAnsi="Times New Roman" w:eastAsia="宋体" w:cs="Times New Roman"/>
          <w:sz w:val="24"/>
        </w:rPr>
        <w:t>chronic high altitude disease，CHAD</w:t>
      </w:r>
      <w:r>
        <w:rPr>
          <w:rFonts w:hint="eastAsia" w:ascii="Times New Roman" w:hAnsi="Times New Roman" w:eastAsia="宋体" w:cs="Times New Roman"/>
          <w:sz w:val="24"/>
        </w:rPr>
        <w:t>）</w:t>
      </w:r>
      <w:r>
        <w:rPr>
          <w:rFonts w:ascii="Times New Roman" w:hAnsi="Times New Roman" w:eastAsia="宋体" w:cs="Times New Roman"/>
          <w:color w:val="000000"/>
          <w:sz w:val="24"/>
        </w:rPr>
        <w:t>是高海拔（≥2500m）长期居住易发的临床综合征，特征是红细胞过度升高和严重的低氧血症，伴或不伴肺动脉高压，可发展为肺心病，并导致充血性心力衰竭的临床表现。由于缺氧环境下人体血液黏度增高，血流缓慢导致全身各脏器缺氧性损伤，C</w:t>
      </w:r>
      <w:r>
        <w:rPr>
          <w:rFonts w:hint="eastAsia" w:ascii="Times New Roman" w:hAnsi="Times New Roman" w:eastAsia="宋体" w:cs="Times New Roman"/>
          <w:color w:val="000000"/>
          <w:sz w:val="24"/>
        </w:rPr>
        <w:t>HAD</w:t>
      </w:r>
      <w:r>
        <w:rPr>
          <w:rFonts w:ascii="Times New Roman" w:hAnsi="Times New Roman" w:eastAsia="宋体" w:cs="Times New Roman"/>
          <w:color w:val="000000"/>
          <w:sz w:val="24"/>
        </w:rPr>
        <w:t>的临床表现多样，轻重不一，常见症状包括头痛、头晕、气短、乏力、记忆力减退，在脱离缺氧环境返回平原后随着血红蛋白和</w:t>
      </w:r>
      <w:bookmarkStart w:id="7" w:name="OLE_LINK9"/>
      <w:r>
        <w:rPr>
          <w:rFonts w:ascii="Times New Roman" w:hAnsi="Times New Roman" w:eastAsia="宋体" w:cs="Times New Roman"/>
          <w:color w:val="000000"/>
          <w:sz w:val="24"/>
        </w:rPr>
        <w:t>血细胞比容（hematocrit，HCT）</w:t>
      </w:r>
      <w:bookmarkEnd w:id="7"/>
      <w:r>
        <w:rPr>
          <w:rFonts w:ascii="Times New Roman" w:hAnsi="Times New Roman" w:eastAsia="宋体" w:cs="Times New Roman"/>
          <w:color w:val="000000"/>
          <w:sz w:val="24"/>
        </w:rPr>
        <w:t>的恢复患者症状可逐渐消失</w:t>
      </w:r>
      <w:r>
        <w:rPr>
          <w:rFonts w:ascii="Times New Roman" w:hAnsi="Times New Roman" w:eastAsia="宋体" w:cs="Times New Roman"/>
          <w:color w:val="000000"/>
          <w:sz w:val="24"/>
        </w:rPr>
        <w:fldChar w:fldCharType="begin"/>
      </w:r>
      <w:r>
        <w:rPr>
          <w:rFonts w:ascii="Times New Roman" w:hAnsi="Times New Roman" w:eastAsia="宋体" w:cs="Times New Roman"/>
          <w:color w:val="000000"/>
          <w:sz w:val="24"/>
        </w:rPr>
        <w:instrText xml:space="preserve"> ADDIN ZOTERO_ITEM CSL_CITATION {"citationID":"tb4A9ZkZ","properties":{"formattedCitation":"\\super [2]\\nosupersub{}","plainCitation":"[2]","noteIndex":0},"citationItems":[{"id":3266,"uris":["http://zotero.org/users/9114038/items/H9Q47ACF"],"itemData":{"</w:instrText>
      </w:r>
      <w:r>
        <w:rPr>
          <w:rFonts w:hint="eastAsia" w:ascii="Times New Roman" w:hAnsi="Times New Roman" w:eastAsia="宋体" w:cs="Times New Roman"/>
          <w:color w:val="000000"/>
          <w:sz w:val="24"/>
        </w:rPr>
        <w:instrText xml:space="preserve">id":3266,"type":"book","ISBN":"978-7-5335-6648-7","publisher":"福建科学技术出版社","title":"慢性高原病","author":[{"family":"贾","given":"守宁"},{"family":"朱","given":"亮"},{"family":"李","given":"军"}],"issued":{"date-parts":[["2022",3]]}}}],"schema":"https://github.com/cit</w:instrText>
      </w:r>
      <w:r>
        <w:rPr>
          <w:rFonts w:ascii="Times New Roman" w:hAnsi="Times New Roman" w:eastAsia="宋体" w:cs="Times New Roman"/>
          <w:color w:val="000000"/>
          <w:sz w:val="24"/>
        </w:rPr>
        <w:instrText xml:space="preserve">ation-style-language/schema/raw/master/csl-citation.json"} </w:instrText>
      </w:r>
      <w:r>
        <w:rPr>
          <w:rFonts w:ascii="Times New Roman" w:hAnsi="Times New Roman" w:eastAsia="宋体" w:cs="Times New Roman"/>
          <w:color w:val="000000"/>
          <w:sz w:val="24"/>
        </w:rPr>
        <w:fldChar w:fldCharType="separate"/>
      </w:r>
      <w:r>
        <w:rPr>
          <w:rFonts w:ascii="Times New Roman" w:hAnsi="Times New Roman" w:cs="Times New Roman"/>
          <w:kern w:val="0"/>
          <w:sz w:val="24"/>
          <w:vertAlign w:val="superscript"/>
        </w:rPr>
        <w:t>[2]</w:t>
      </w:r>
      <w:r>
        <w:rPr>
          <w:rFonts w:ascii="Times New Roman" w:hAnsi="Times New Roman" w:eastAsia="宋体" w:cs="Times New Roman"/>
          <w:color w:val="000000"/>
          <w:sz w:val="24"/>
        </w:rPr>
        <w:fldChar w:fldCharType="end"/>
      </w:r>
      <w:r>
        <w:rPr>
          <w:rFonts w:ascii="Times New Roman" w:hAnsi="Times New Roman" w:eastAsia="宋体" w:cs="Times New Roman"/>
          <w:color w:val="000000"/>
          <w:sz w:val="24"/>
        </w:rPr>
        <w:t>。</w:t>
      </w:r>
      <w:r>
        <w:rPr>
          <w:rFonts w:ascii="Times New Roman" w:hAnsi="Times New Roman" w:eastAsia="宋体" w:cs="Times New Roman"/>
          <w:sz w:val="24"/>
        </w:rPr>
        <w:t>CHAD</w:t>
      </w:r>
      <w:r>
        <w:rPr>
          <w:rFonts w:hint="eastAsia" w:ascii="Times New Roman" w:hAnsi="Times New Roman" w:eastAsia="宋体" w:cs="Times New Roman"/>
          <w:sz w:val="24"/>
        </w:rPr>
        <w:t>在1995年中华医学会第3次高原医学学术讨论会被分为高原衰退症</w:t>
      </w:r>
      <w:r>
        <w:rPr>
          <w:rFonts w:ascii="Times New Roman" w:hAnsi="Times New Roman" w:eastAsia="宋体" w:cs="Times New Roman"/>
          <w:sz w:val="24"/>
        </w:rPr>
        <w:t>（high-altitude deterioration</w:t>
      </w:r>
      <w:r>
        <w:rPr>
          <w:rFonts w:hint="eastAsia" w:ascii="Times New Roman" w:hAnsi="Times New Roman" w:eastAsia="宋体" w:cs="Times New Roman"/>
          <w:sz w:val="24"/>
        </w:rPr>
        <w:t>, HADT</w:t>
      </w:r>
      <w:r>
        <w:rPr>
          <w:rFonts w:ascii="Times New Roman" w:hAnsi="Times New Roman" w:eastAsia="宋体" w:cs="Times New Roman"/>
          <w:sz w:val="24"/>
        </w:rPr>
        <w:t>）</w:t>
      </w:r>
      <w:r>
        <w:rPr>
          <w:rFonts w:hint="eastAsia" w:ascii="Times New Roman" w:hAnsi="Times New Roman" w:eastAsia="宋体" w:cs="Times New Roman"/>
          <w:sz w:val="24"/>
        </w:rPr>
        <w:t>、高原红细胞增多症、高原心脏病、慢性高山病</w:t>
      </w:r>
      <w:r>
        <w:rPr>
          <w:rFonts w:ascii="Times New Roman" w:hAnsi="Times New Roman" w:eastAsia="宋体" w:cs="Times New Roman"/>
          <w:color w:val="000000"/>
          <w:sz w:val="24"/>
        </w:rPr>
        <w:t>（chronic mountain sickness，CMS）</w:t>
      </w:r>
      <w:r>
        <w:rPr>
          <w:rFonts w:hint="eastAsia" w:ascii="Times New Roman" w:hAnsi="Times New Roman" w:eastAsia="宋体" w:cs="Times New Roman"/>
          <w:sz w:val="24"/>
        </w:rPr>
        <w:t>或蒙赫病4种亚型，但2007年的“青海标准”</w:t>
      </w:r>
      <w:r>
        <w:rPr>
          <w:rFonts w:ascii="Times New Roman" w:hAnsi="Times New Roman" w:eastAsia="宋体" w:cs="Times New Roman"/>
          <w:color w:val="000000"/>
          <w:sz w:val="24"/>
        </w:rPr>
        <w:fldChar w:fldCharType="begin"/>
      </w:r>
      <w:r>
        <w:rPr>
          <w:rFonts w:ascii="Times New Roman" w:hAnsi="Times New Roman" w:eastAsia="宋体" w:cs="Times New Roman"/>
          <w:color w:val="000000"/>
          <w:sz w:val="24"/>
        </w:rPr>
        <w:instrText xml:space="preserve"> ADDIN ZOTERO_ITEM CSL_CITATION {"citationID":"llHqbbEG","properties":{"formattedCitation":"\\super [3]\\nosupersub{}","plainCitation":"[3]","noteIndex":0},"citationItems":[{"id":2387,"uris":["http://zotero.org/users/9114038/items/MHZKIDEG"],"itemData":{"id":2387,"type":"article-journal","container-title":"青海医学院学报","ISSN":"2096-4692","issue":"1","language":"zh-CN","note":"original-container-title: Journal of Chinese High Altitude Medicine and Biology\ndownload: 1310\nalbum: 医药卫生科技\nCLC: R594.3\ndbcode: CJFQ\ndbname: CJFD2005\nfilename: QHYX200501001\npublicationTag: CA\nCIF: 0.635\nAIF: 0.479","page":"3-5","source":"CNKI","title":"第六届国际高原医学和低氧生理学术大会颁布  慢性高原病青海诊断标准","author":[{"literal":"国际高原医学会慢性高原病专家小组"}],"issued":{"date-parts":[["2005"]]}}}],"schema":"https://github.com/citation-style-language/schema/raw/master/csl-citation.json"} </w:instrText>
      </w:r>
      <w:r>
        <w:rPr>
          <w:rFonts w:ascii="Times New Roman" w:hAnsi="Times New Roman" w:eastAsia="宋体" w:cs="Times New Roman"/>
          <w:color w:val="000000"/>
          <w:sz w:val="24"/>
        </w:rPr>
        <w:fldChar w:fldCharType="separate"/>
      </w:r>
      <w:r>
        <w:rPr>
          <w:rFonts w:ascii="Times New Roman" w:hAnsi="Times New Roman" w:eastAsia="宋体" w:cs="Times New Roman"/>
          <w:kern w:val="0"/>
          <w:sz w:val="24"/>
          <w:vertAlign w:val="superscript"/>
        </w:rPr>
        <w:t>[3]</w:t>
      </w:r>
      <w:r>
        <w:rPr>
          <w:rFonts w:ascii="Times New Roman" w:hAnsi="Times New Roman" w:eastAsia="宋体" w:cs="Times New Roman"/>
          <w:color w:val="000000"/>
          <w:sz w:val="24"/>
        </w:rPr>
        <w:fldChar w:fldCharType="end"/>
      </w:r>
      <w:r>
        <w:rPr>
          <w:rFonts w:hint="eastAsia" w:ascii="Times New Roman" w:hAnsi="Times New Roman" w:eastAsia="宋体" w:cs="Times New Roman"/>
          <w:sz w:val="24"/>
        </w:rPr>
        <w:t>认为高原红细胞增多症和慢性高原病或蒙赫病(Monge’s Disease)为相同概念</w:t>
      </w:r>
      <w:r>
        <w:rPr>
          <w:rFonts w:hint="eastAsia" w:ascii="Times New Roman" w:hAnsi="Times New Roman" w:eastAsia="宋体" w:cs="Times New Roman"/>
          <w:color w:val="000000"/>
          <w:sz w:val="24"/>
        </w:rPr>
        <w:t>，因国外高原地区少有平原移居者长期居住，国际对是否存在HADT尚未取得共识</w:t>
      </w:r>
      <w:r>
        <w:rPr>
          <w:rFonts w:ascii="Times New Roman" w:hAnsi="Times New Roman" w:eastAsia="宋体" w:cs="Times New Roman"/>
          <w:color w:val="000000"/>
          <w:sz w:val="24"/>
        </w:rPr>
        <w:fldChar w:fldCharType="begin"/>
      </w:r>
      <w:r>
        <w:rPr>
          <w:rFonts w:ascii="Times New Roman" w:hAnsi="Times New Roman" w:eastAsia="宋体" w:cs="Times New Roman"/>
          <w:color w:val="000000"/>
          <w:sz w:val="24"/>
        </w:rPr>
        <w:instrText xml:space="preserve"> ADDIN ZOTERO_ITEM CSL_CITATION {"citationID":"PMybwUrd","properties":{"formattedCitation":"\\super [4]\\nosupersub{}","plainCitation":"[4]","noteIndex":0},"citationItems":[{"id":2909,"uris":["http://zotero.org/users/9114038/items/AXM5GCQV"],"itemData":{"</w:instrText>
      </w:r>
      <w:r>
        <w:rPr>
          <w:rFonts w:hint="eastAsia" w:ascii="Times New Roman" w:hAnsi="Times New Roman" w:eastAsia="宋体" w:cs="Times New Roman"/>
          <w:color w:val="000000"/>
          <w:sz w:val="24"/>
        </w:rPr>
        <w:instrText xml:space="preserve">id":2909,"type":"article-journal","abstract":"&lt;正&gt;在医学上,\"高原\"是指海拔3 000 m以上的高原或高山地区。近来,主流观点认为该海拔标准应降至2 500 m。我国高原面积广阔,且大部分位于西部等边陲要地,长期有大量人群居住,包括藏族等高原世居人群和由低海拔地区移居高原的汉族和其他民族人群。","container-title":"第三军医大学学报","DOI":"10.16016/j.1000-5404.201512161","ISSN":"2097-0927","issue":"5","language":"zh-CN","note":"original-container-title: Journal of Army Medical University\nfoundation: 国家基础科学人才培养基金(J1310001)； 军队后勤科研计划项目(BWS15B016)~~；\ndownload: 1474\nalbum: 医药卫生科技\nCLC: R594.3\ndbcode: CJFQ\ndbname: CJFDLAST2016\nfilename: DSDX201605001\npublicationTag: 北大核心, CA, JST, Pж(AJ), CSCD, WJCI\nCIF: 1.143\nAIF: 0.888","page":"431-436","source":"CNKI","title":"慢性高原病分型、诊断与治疗的研究进展","volume":"38","author":[{"literal":"高文祥"},{"literal":"高钰琪"}],"issued":{"date-parts":[["2016"]]}}}]</w:instrText>
      </w:r>
      <w:r>
        <w:rPr>
          <w:rFonts w:ascii="Times New Roman" w:hAnsi="Times New Roman" w:eastAsia="宋体" w:cs="Times New Roman"/>
          <w:color w:val="000000"/>
          <w:sz w:val="24"/>
        </w:rPr>
        <w:instrText xml:space="preserve">,"schema":"https://github.com/citation-style-language/schema/raw/master/csl-citation.json"} </w:instrText>
      </w:r>
      <w:r>
        <w:rPr>
          <w:rFonts w:ascii="Times New Roman" w:hAnsi="Times New Roman" w:eastAsia="宋体" w:cs="Times New Roman"/>
          <w:color w:val="000000"/>
          <w:sz w:val="24"/>
        </w:rPr>
        <w:fldChar w:fldCharType="separate"/>
      </w:r>
      <w:r>
        <w:rPr>
          <w:rFonts w:ascii="Times New Roman" w:hAnsi="Times New Roman" w:cs="Times New Roman"/>
          <w:kern w:val="0"/>
          <w:sz w:val="24"/>
          <w:vertAlign w:val="superscript"/>
        </w:rPr>
        <w:t>[4]</w:t>
      </w:r>
      <w:r>
        <w:rPr>
          <w:rFonts w:ascii="Times New Roman" w:hAnsi="Times New Roman" w:eastAsia="宋体" w:cs="Times New Roman"/>
          <w:color w:val="000000"/>
          <w:sz w:val="24"/>
        </w:rPr>
        <w:fldChar w:fldCharType="end"/>
      </w:r>
      <w:r>
        <w:rPr>
          <w:rFonts w:hint="eastAsia" w:ascii="Times New Roman" w:hAnsi="Times New Roman" w:eastAsia="宋体" w:cs="Times New Roman"/>
          <w:color w:val="000000"/>
          <w:sz w:val="24"/>
        </w:rPr>
        <w:t>，有待深入研究。</w:t>
      </w:r>
    </w:p>
    <w:p w14:paraId="64CF0988">
      <w:pPr>
        <w:pStyle w:val="4"/>
      </w:pPr>
      <w:bookmarkStart w:id="8" w:name="_Toc19708"/>
      <w:r>
        <w:rPr>
          <w:rFonts w:hint="eastAsia"/>
        </w:rPr>
        <w:t xml:space="preserve">1.2 </w:t>
      </w:r>
      <w:r>
        <w:t>中医定义</w:t>
      </w:r>
      <w:bookmarkEnd w:id="8"/>
    </w:p>
    <w:p w14:paraId="07C6CDD2">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高原病在中医典籍中虽无固定的对应病名，但据考据至少</w:t>
      </w:r>
      <w:r>
        <w:rPr>
          <w:rFonts w:hint="eastAsia" w:ascii="Times New Roman" w:hAnsi="Times New Roman" w:eastAsia="宋体" w:cs="Times New Roman"/>
          <w:sz w:val="24"/>
        </w:rPr>
        <w:t>在</w:t>
      </w:r>
      <w:r>
        <w:rPr>
          <w:rFonts w:ascii="Times New Roman" w:hAnsi="Times New Roman" w:eastAsia="宋体" w:cs="Times New Roman"/>
          <w:sz w:val="24"/>
        </w:rPr>
        <w:t>汉代我国已有相关记载。《汉书》卷96西域传中载“</w:t>
      </w:r>
      <w:r>
        <w:rPr>
          <w:rFonts w:hint="eastAsia" w:ascii="Times New Roman" w:hAnsi="Times New Roman" w:eastAsia="宋体" w:cs="Times New Roman"/>
          <w:sz w:val="24"/>
        </w:rPr>
        <w:t>……</w:t>
      </w:r>
      <w:r>
        <w:rPr>
          <w:rFonts w:ascii="Times New Roman" w:hAnsi="Times New Roman" w:eastAsia="宋体" w:cs="Times New Roman"/>
          <w:sz w:val="24"/>
        </w:rPr>
        <w:t>又历大头痛、小头痛之山，赤土、身热之阪，令人身热无色，头痛呕吐，驴畜尽然”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{"citationID":"OySQ6PJS","properties":{"formattedCitation":"\\super [5]\\nosupersub{}","plainCitation":"[5]","noteIndex":0},"citationItems":[{"id":3070,"uris":["http://zotero.org/users/9114038/items/GMGPQNAT"],"itemData":{"id":3070,"type":"book","ISBN":"978-7-101-00305-5","publisher":"中华书局","title":"汉书","author":[{"family":"班","given":"固"}],"issued":{"date-parts":[["2020"]]}}}],"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[5]</w:t>
      </w:r>
      <w:r>
        <w:rPr>
          <w:rFonts w:ascii="Times New Roman" w:hAnsi="Times New Roman" w:eastAsia="宋体" w:cs="Times New Roman"/>
          <w:sz w:val="24"/>
        </w:rPr>
        <w:fldChar w:fldCharType="end"/>
      </w:r>
      <w:r>
        <w:rPr>
          <w:rFonts w:ascii="Times New Roman" w:hAnsi="Times New Roman" w:eastAsia="宋体" w:cs="Times New Roman"/>
          <w:sz w:val="24"/>
        </w:rPr>
        <w:t>，其中头痛、呕吐即为急性高原病典型症状。</w:t>
      </w:r>
    </w:p>
    <w:p w14:paraId="1373DFE8">
      <w:pPr>
        <w:spacing w:line="360" w:lineRule="auto"/>
        <w:ind w:firstLine="480" w:firstLineChars="200"/>
        <w:rPr>
          <w:rFonts w:ascii="Times New Roman" w:hAnsi="Times New Roman" w:eastAsia="宋体" w:cs="Times New Roman"/>
          <w:sz w:val="24"/>
        </w:rPr>
      </w:pPr>
      <w:bookmarkStart w:id="9" w:name="_Hlk186184146"/>
      <w:r>
        <w:rPr>
          <w:rFonts w:ascii="Times New Roman" w:hAnsi="Times New Roman" w:eastAsia="宋体" w:cs="Times New Roman"/>
          <w:sz w:val="24"/>
        </w:rPr>
        <w:t>中国古代对急性高原病的病因亦有探讨，其中较为主流的看法为“瘴气”致病。</w:t>
      </w:r>
      <w:bookmarkStart w:id="10" w:name="_Hlk186184199"/>
      <w:r>
        <w:rPr>
          <w:rFonts w:ascii="Times New Roman" w:hAnsi="Times New Roman" w:eastAsia="宋体" w:cs="Times New Roman"/>
          <w:sz w:val="24"/>
        </w:rPr>
        <w:t>高原病由空气稀薄、寒冷干燥的特殊环境引发，因而唐代认为急性高原病由“冷瘴”所致</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{"citationID":"zmrW3zBn","properties":{"formattedCitation":"\\super [6]\\nosupersub{}","plainCitation":"[6]","noteIndex":0},"citationItems":[{"id":3039,"uris":["http://zotero.org/users/9114038/items/7RI7EU4H"],"itemData":{"id":3039,"type":"article-journal","abstract":"冷瘴又称寒瘴、雪瘴,是高寒藏区的自然生态现象之一,因高海拔或高纬度地区气候严寒、生物群落原始而产生,主要分布于终年积雪的青海、甘肃、西藏、新疆、中亚,以及邻近青藏的川西、滇西北等高寒阴冷之区。冷瘴与高原反应不是单一病症的对等关系,是一种包括高原反应、水土不服、疟疾、伤寒等人们熟悉或还不能认知的病理症状在内的疾病群。","container-title":"中国藏学","ISSN":"1002-557X","issue":"1","language":"zh-CN","note":"download: 313\nalbum: 哲学与人文科学\nCLC: K28\ndbcode: CJFQ\ndbname: CJFD2008\nfilename: CTRC200801016","page":"102-109","source":"CNKI","title":"藏区“冷瘴”新辨","author":[{"literal":"周琼"}],"issued":{"date-parts":[["2008"]]}}}],"schema":"https://github.com/citation-style-language/schema/raw/master/csl-citation.json"}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[6]</w:t>
      </w:r>
      <w:r>
        <w:rPr>
          <w:rFonts w:ascii="Times New Roman" w:hAnsi="Times New Roman" w:eastAsia="宋体" w:cs="Times New Roman"/>
          <w:sz w:val="24"/>
        </w:rPr>
        <w:fldChar w:fldCharType="end"/>
      </w:r>
      <w:r>
        <w:rPr>
          <w:rFonts w:ascii="Times New Roman" w:hAnsi="Times New Roman" w:eastAsia="宋体" w:cs="Times New Roman"/>
          <w:sz w:val="24"/>
        </w:rPr>
        <w:t>，《通典》卷190《边防典六》云“山有积雪，地有冷瘴，令人气急”</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{"citationID":"AcLQSiiE","properties":{"formattedCitation":"\\super [7]\\nosupersub{}","plainCitation":"[7]","noteIndex":0},"citationItems":[{"id":3072,"uris":["http://zotero.org/users/9114038/items/GDIQRRW5"],"itemData":{"id":3072,"type":"book","publisher":"中华书局","title":"通典","author":[{"family":"杜","given":"佑"}],"issued":{"date-parts":[["2016"]]}}}],"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[7]</w:t>
      </w:r>
      <w:r>
        <w:rPr>
          <w:rFonts w:ascii="Times New Roman" w:hAnsi="Times New Roman" w:eastAsia="宋体" w:cs="Times New Roman"/>
          <w:sz w:val="24"/>
        </w:rPr>
        <w:fldChar w:fldCharType="end"/>
      </w:r>
      <w:r>
        <w:rPr>
          <w:rFonts w:ascii="Times New Roman" w:hAnsi="Times New Roman" w:eastAsia="宋体" w:cs="Times New Roman"/>
          <w:sz w:val="24"/>
        </w:rPr>
        <w:t>其症状符合现代急性高原病中缺氧所致的呼吸不畅、胸闷症状，相似的表述亦归纳为“烟瘴”、“药瘴”</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{"citationID":"uW2cN1b3","properties":{"formattedCitation":"\\super [8]\\nosupersub{}","plainCitation":"[8]","noteIndex":0},"citationItems":[{"id":3040,"uris":["http://zotero.org/users/9114038/items/GPBI44R8"],"itemData":{"id":3040,"type":"article-journal","abstract":"结合\"障气\"的语言学、地理学意义,探讨秦汉时期\"瘴气\"致疾因素与概念生成的相互关系。\"障气\"源于汉人对丘陵山地地理、气候等自然状态的一种描述。继而在南岭多岭多水的地理特征、暑热潮湿的恶劣气候与毒物丛生的物候条件下,一种以\"暑\"\"湿\"\"毒\"为致病因素的\"瘴气\"概念出现并逐渐代替\"障气\",成为南岭地区特有的地理及气候环境代称。随着两汉大一统历史进程的推进,中原王朝的疆域不断扩大,越来越多的域外蛮荒被纳入中原王朝的版图,\"一定的地理环境\"指称范围不断拓展,\"瘴地\"与\"瘴气\"逐渐突破南岭一地之限制,而成为\"非中土地域\"及其恶劣地理状况及其气候环境特点的代名词,北方高原地区\"冷瘴\"概念的出现即是典型例证。","container-title":"中国中医基础医学杂志","DOI":"10.19945/j.cnki.issn.1006-3250.2021.07.006","ISSN":"1006-3250","issue":"7","language":"zh-CN","note":"foundation: 上海市哲学社会科学规划项目(2014BYY002)-秦汉医籍文化阐释； 华东师范大学“幸福之花”基金先导研究项目(2019ECNU-XFZH010)；\ndownload: 367\nalbum: 医药卫生科技\nCLC: R228\ndbcode: CJFQ\ndbname: CJFDLAST2021\nfilename: ZYJC202107006","page":"1065-1068, 1080","source":"CNKI","title":"再论汉代的瘴气","volume":"27","author":[{"literal":"张亭立"},{"literal":"陈丽云"}],"issued":{"date-parts":[["2021"]]}}}],"schema":"https://github.com/citation-style-language/schema/raw/master/csl-citation.json"}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[8]</w:t>
      </w:r>
      <w:r>
        <w:rPr>
          <w:rFonts w:ascii="Times New Roman" w:hAnsi="Times New Roman" w:eastAsia="宋体" w:cs="Times New Roman"/>
          <w:sz w:val="24"/>
        </w:rPr>
        <w:fldChar w:fldCharType="end"/>
      </w:r>
      <w:r>
        <w:rPr>
          <w:rFonts w:ascii="Times New Roman" w:hAnsi="Times New Roman" w:eastAsia="宋体" w:cs="Times New Roman"/>
          <w:sz w:val="24"/>
        </w:rPr>
        <w:t>。中国古代对慢性高原病缺乏认知，但可根据其病情不同阶段的症状表现归纳为“心悸”、“胸痹”、“水肿”等。</w:t>
      </w:r>
      <w:bookmarkEnd w:id="10"/>
    </w:p>
    <w:bookmarkEnd w:id="9"/>
    <w:p w14:paraId="14EB1EEF">
      <w:pPr>
        <w:spacing w:line="360" w:lineRule="auto"/>
        <w:rPr>
          <w:rFonts w:ascii="Times New Roman" w:hAnsi="Times New Roman" w:eastAsia="宋体" w:cs="Times New Roman"/>
          <w:sz w:val="24"/>
        </w:rPr>
      </w:pPr>
      <w:r>
        <w:rPr>
          <w:rFonts w:ascii="Times New Roman" w:hAnsi="Times New Roman" w:eastAsia="宋体" w:cs="Times New Roman"/>
          <w:sz w:val="24"/>
        </w:rPr>
        <w:t xml:space="preserve">    现代中医医家结合临床研究等提出高原缺氧是高原病发生发展的主要原因，具体</w:t>
      </w:r>
      <w:bookmarkStart w:id="11" w:name="_Hlk186190241"/>
      <w:r>
        <w:rPr>
          <w:rFonts w:ascii="Times New Roman" w:hAnsi="Times New Roman" w:eastAsia="宋体" w:cs="Times New Roman"/>
          <w:sz w:val="24"/>
        </w:rPr>
        <w:t>病机在于高原清气稀薄，人体宗气不足，引起心、肺、肾气不足，中气虚弱，脑髓失养，最终致脏腑功能失调，气血津液运化失常</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{"citationID":"lWHb6dOc","properties":{"formattedCitation":"\\super [9]\\nosupersub{}","plainCitation":"[9]","noteIndex":0},"citationItems":[{"id":2100,"uris":["http://zotero.org/users/9114038/items/82VHUVNN"],"itemData":{"id":2100,"type":"article-journal","abstract":"我国对高原病的认识较早,早在《黄帝内经》中就有对高原地区气候特点的评述,为中医论治高原病奠定了初步的理论基础,目前高原病的防治方面中医中药已经发挥特色优势,文章从高原病病名、病因病机、治疗及藏医认识方面阐述中医学对高原病的认识。","container-title":"中华中医药杂志","issue":"12","language":"zh-CN","page":"3475-3479","source":"CNKI","title":"中医学对高原病认识刍议","volume":"28","author":[{"literal":"冯博"},{"literal":"刘震"},{"literal":"邢雁伟"},{"literal":"高傲"},{"literal":"黄君毅"},{"literal":"朱火明"},{"literal":"王阶"}],"issued":{"date-parts":[["2013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[9]</w:t>
      </w:r>
      <w:r>
        <w:rPr>
          <w:rFonts w:ascii="Times New Roman" w:hAnsi="Times New Roman" w:eastAsia="宋体" w:cs="Times New Roman"/>
          <w:sz w:val="24"/>
        </w:rPr>
        <w:fldChar w:fldCharType="end"/>
      </w:r>
      <w:r>
        <w:rPr>
          <w:rFonts w:ascii="Times New Roman" w:hAnsi="Times New Roman" w:eastAsia="宋体" w:cs="Times New Roman"/>
          <w:sz w:val="24"/>
        </w:rPr>
        <w:t>。</w:t>
      </w:r>
    </w:p>
    <w:bookmarkEnd w:id="11"/>
    <w:p w14:paraId="78549B22">
      <w:pPr>
        <w:pStyle w:val="3"/>
      </w:pPr>
      <w:bookmarkStart w:id="12" w:name="_Toc14460"/>
      <w:r>
        <w:t>2 针灸治疗高原病的优势和特点</w:t>
      </w:r>
      <w:bookmarkEnd w:id="12"/>
    </w:p>
    <w:p w14:paraId="65603331">
      <w:pPr>
        <w:spacing w:line="360" w:lineRule="auto"/>
        <w:ind w:firstLine="420"/>
        <w:rPr>
          <w:rFonts w:ascii="Times New Roman" w:hAnsi="Times New Roman" w:eastAsia="宋体" w:cs="Times New Roman"/>
          <w:sz w:val="24"/>
        </w:rPr>
      </w:pPr>
      <w:r>
        <w:rPr>
          <w:rFonts w:ascii="Times New Roman" w:hAnsi="Times New Roman" w:eastAsia="宋体" w:cs="Times New Roman"/>
          <w:sz w:val="24"/>
        </w:rPr>
        <w:t>针灸疗法具有适应症广、疗效显著、应用方便、经济安全等特点。针灸治疗高原病常见症状如头痛</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{"citationID":"MGYSxnFq","properties":{"formattedCitation":"\\super [10]\\nosupersub{}","plainCitation":"[10]","noteIndex":0},"citationItems":[{"id":3604,"uris":["http://zotero.org/users/9114038/items/G6LDT46X"],"itemData":{"id":3604,"type":"article-journal","abstract":"《循证针灸临床实践指南:偏头痛》在2011年版的基础上,2014年予以更新。更新版《指南》在方法学上采用证据质量分级和推荐强度系统(GRADE)进行证据评估并形成推荐分级,同时重视临床实用性;在内容上更新了本病的现代医学认识,强调了偏头痛的针灸分期治疗,扩充了纳入文献,增加并突出了重要的疗效评价指标。本文旨在为临床医生使用2014版《指南》提供便利的指导。","archive_location":"4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","container-title":"中国针灸","DOI":"10.13703/j.0255-2930.2016.07.022","ISSN":"0255-2930","issue":"7","language":"zh-CN","note":"foundation: 国家中医药管理局中医药标准化项目:ZYYS-2013(0019)；\ndownload: 2062\nalbum: 医药卫生科技\nCLC: R246.6\ndbcode: CJFQ\ndbname: CJFDLAST2016\nfilename: ZGZE201607029","page":"751-756","source":"CNKI","title":"《循证针灸临床实践指南:偏头痛》2014更新版解读","title-short":"《循证针灸临床实践指南","volume":"36","author":[{"literal":"焦玥"},{"literal":"吴中朝"},{"literal":"胡静"},{"literal":"周文娜"},{"literal":"王京京"},{"literal":"杨金洪"},{"literal":"陈仲杰"},{"literal":"李荣俊"},{"literal":"黄子明"},{"literal":"王丽娜"}],"issued":{"date-parts":[["2016"]]}}}],"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[10]</w:t>
      </w:r>
      <w:r>
        <w:rPr>
          <w:rFonts w:ascii="Times New Roman" w:hAnsi="Times New Roman" w:eastAsia="宋体" w:cs="Times New Roman"/>
          <w:sz w:val="24"/>
        </w:rPr>
        <w:fldChar w:fldCharType="end"/>
      </w:r>
      <w:r>
        <w:rPr>
          <w:rFonts w:ascii="Times New Roman" w:hAnsi="Times New Roman" w:eastAsia="宋体" w:cs="Times New Roman"/>
          <w:sz w:val="24"/>
        </w:rPr>
        <w:t>、失眠</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{"citationID":"jA4cH4co","properties":{"formattedCitation":"\\super [11]\\nosupersub{}","plainCitation":"[11]","noteIndex":0},"citationItems":[{"id":3606,"uris":["http://zotero.org/users/9114038/items/NLV9JE8E"],"itemData":{"id":3606,"type":"standard","language":"zh-CN","note":"ICS: 0101.020\napplyDate: 2014-12-31","number":"T/CAAM 011—2014","source":"Wanfang Data","status":"现行","title":"循证针灸临床实践指南：失眠","URL":"https://d.wanfangdata.com.cn/standard/T/CAAM 011-2014","accessed":{"date-parts":[["2025",1,2]]},"issued":{"date-parts":[["2014",5,31]]}}}],"schema":"https://github.com/citation-style-language/schema/raw/master/csl-citation.json"}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[11]</w:t>
      </w:r>
      <w:r>
        <w:rPr>
          <w:rFonts w:ascii="Times New Roman" w:hAnsi="Times New Roman" w:eastAsia="宋体" w:cs="Times New Roman"/>
          <w:sz w:val="24"/>
        </w:rPr>
        <w:fldChar w:fldCharType="end"/>
      </w:r>
      <w:r>
        <w:rPr>
          <w:rFonts w:ascii="Times New Roman" w:hAnsi="Times New Roman" w:eastAsia="宋体" w:cs="Times New Roman"/>
          <w:sz w:val="24"/>
        </w:rPr>
        <w:t>、眩晕</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{"citationID":"VoqGyTvK","properties":{"formattedCitation":"\\super [12]\\nosupersub{}","plainCitation":"[12]","noteIndex":0},"citationItems":[{"id":3607,"uris":["http://zotero.org/users/9114038/items/Z9TDCD7B"],"itemData":{"id":3607,"type":"article-journal","abstract":"目的观察不同针刺手法治疗后循环缺血性眩晕(PCIV)患者的临床疗效并探讨其可能作用机制。方法将120例PCIV患者随机分为风池1组29例,风池2组31例,风池3组30例,风池4组30例。各组均以风池为主穴,风池1组:针刺方向为对侧外眼角,行手法捻转,频率为60 r/min;风池2组:针刺方向为喉结方向,频率为60 r/min;风池3组:针刺方向为对侧外眼角,频率为120 r/min;风池4组:针刺方向为喉结方向,频率为120 r/min。每周3或4次,共14次。治疗前后测定患者血浆5-羟色胺(5-HT)、去甲肾上腺素(NE)、γ-氨基丁酸(GABA)、谷氨酸(Glu)水平,评价眩晕程度,并观察各组临床疗效。结果各组患者临床疗效比较差异无统计学意义(P&gt;0.05)。各组患者治疗后眩晕症状量表评分较治疗前均明显下降(P&lt;0.05),且治疗后改善值组间比较,风池3组明显优于其他3组(P&lt;0.05)。各组NE治疗后较治疗前均明显升高(P&lt;0.05),风池4组GABA治疗后较治疗前明显下降(P&lt;0.05)。结论针刺治疗能改善PCIV患者眩晕症状,不同针刺手法间有明显差异,风池3组效果最好,其机制可能与调节NE水平有关。","container-title":"中医杂志","DOI":"10.13288/j.11-2166/r.2015.06.009","ISSN":"1001-1668","issue":"6","language":"zh-CN","note":"foundation: 国家重点基础研究发展计划(“973”计划)(2010CB530506)；\ndownload: 1094\nalbum: 医药卫生科技\nCLC: R246.6\ndbcode: CJFQ\ndbname: CJFDLAST2015\nfilename: ZZYZ201506014","page":"478-482","source":"CNKI","title":"不同针刺手法治疗后循环缺血性眩晕患者120例随机双盲对照试验","volume":"56","author":[{"literal":"贺思"},{"literal":"赵晓峰"},{"literal":"文妍"},{"literal":"邓士哲"},{"literal":"黄灵慧"},{"literal":"孟智宏"}],"issued":{"date-parts":[["2015"]]}}}],"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[12]</w:t>
      </w:r>
      <w:r>
        <w:rPr>
          <w:rFonts w:ascii="Times New Roman" w:hAnsi="Times New Roman" w:eastAsia="宋体" w:cs="Times New Roman"/>
          <w:sz w:val="24"/>
        </w:rPr>
        <w:fldChar w:fldCharType="end"/>
      </w:r>
      <w:r>
        <w:rPr>
          <w:rFonts w:ascii="Times New Roman" w:hAnsi="Times New Roman" w:eastAsia="宋体" w:cs="Times New Roman"/>
          <w:sz w:val="24"/>
        </w:rPr>
        <w:t>、心悸</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{"citationID":"U11tRYTK","properties":{"formattedCitation":"\\super [13]\\nosupersub{}","plainCitation":"[13]","noteIndex":0},"citationItems":[{"id":3609,"uris":["http://zotero.org/users/9114038/items/BXSUVN8L"],"itemData":{"id":3609,"type":"article-journal","abstract":"目的:观察电针灵台、神道穴治疗心脏过早搏动的特异性临床疗效。方法:将72例心脏过早搏动患者随机分为观察组和对照组,观察组电针灵台、神道穴,对照组电针双侧悬钟穴,均每日治疗1次,10次为一疗程。两组分别在治疗前和1个疗程结束后各进行一次动态心电图检测。结果:观察组总有效率为47.1%(16/34),对照组总有效率为6.5%(2/31),两组疗效差异有统计学意义(P&lt;0.05),观察组疗效优于对照组。结论:电针灵台、神道穴治疗心脏过早搏动有特异性临床疗效。","container-title":"中国针灸","DOI":"10.13703/j.0255-2930.2013.05.004","ISSN":"0255-2930","issue":"5","language":"zh-CN","note":"foundation: 山东省中医药科技发展计划:2007-029；\ndownload: 517\nalbum: 医药卫生科技\nCLC: R246.1\ndbcode: CJFQ\ndbname: CJFD2013\nfilename: ZGZE201305001","page":"385-387","source":"CNKI","title":"电针灵台、神道穴对心脏过早搏动的影响","volume":"33","author":[{"literal":"王锐"},{"literal":"张宁宁"},{"literal":"谭奇纹"},{"literal":"杨佃会"},{"literal":"路媛"},{"literal":"戴国庆"},{"literal":"郭丽"},{"literal":"崔华峰"}],"issued":{"date-parts":[["2013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[13]</w:t>
      </w:r>
      <w:r>
        <w:rPr>
          <w:rFonts w:ascii="Times New Roman" w:hAnsi="Times New Roman" w:eastAsia="宋体" w:cs="Times New Roman"/>
          <w:sz w:val="24"/>
        </w:rPr>
        <w:fldChar w:fldCharType="end"/>
      </w:r>
      <w:r>
        <w:rPr>
          <w:rFonts w:ascii="Times New Roman" w:hAnsi="Times New Roman" w:eastAsia="宋体" w:cs="Times New Roman"/>
          <w:sz w:val="24"/>
        </w:rPr>
        <w:t>等疾病历史悠久、认识全面，已有相当的高质量临床研究支持。高原病之根源在于环境清气稀薄，人体宗气不足</w:t>
      </w:r>
      <w:r>
        <w:rPr>
          <w:rFonts w:hint="eastAsia" w:ascii="Times New Roman" w:hAnsi="Times New Roman" w:eastAsia="宋体" w:cs="Times New Roman"/>
          <w:sz w:val="24"/>
        </w:rPr>
        <w:t>。</w:t>
      </w:r>
      <w:r>
        <w:rPr>
          <w:rFonts w:ascii="Times New Roman" w:hAnsi="Times New Roman" w:eastAsia="宋体" w:cs="Times New Roman"/>
          <w:sz w:val="24"/>
        </w:rPr>
        <w:t>《黄帝内经》云：“五谷入于胃也，其糟粕、津液、宗气分为三隧，故宗气积于胸中，出于喉咙，以贯心脉，而行呼吸焉”，即宗气的功能是贯心脉而行呼吸</w:t>
      </w:r>
      <w:r>
        <w:rPr>
          <w:rFonts w:hint="eastAsia" w:ascii="Times New Roman" w:hAnsi="Times New Roman" w:eastAsia="宋体" w:cs="Times New Roman"/>
          <w:sz w:val="24"/>
        </w:rPr>
        <w:t>。</w:t>
      </w:r>
      <w:r>
        <w:rPr>
          <w:rFonts w:ascii="Times New Roman" w:hAnsi="Times New Roman" w:eastAsia="宋体" w:cs="Times New Roman"/>
          <w:sz w:val="24"/>
        </w:rPr>
        <w:t>《灵枢·刺节真邪》曰</w:t>
      </w:r>
      <w:r>
        <w:rPr>
          <w:rFonts w:hint="eastAsia" w:ascii="Times New Roman" w:hAnsi="Times New Roman" w:eastAsia="宋体" w:cs="Times New Roman"/>
          <w:sz w:val="24"/>
        </w:rPr>
        <w:t>：</w:t>
      </w:r>
      <w:r>
        <w:rPr>
          <w:rFonts w:ascii="Times New Roman" w:hAnsi="Times New Roman" w:eastAsia="宋体" w:cs="Times New Roman"/>
          <w:sz w:val="24"/>
        </w:rPr>
        <w:t>“宗气留于海，其下者注与气街，其上者走与息道。故厥在于足，宗气不下，脉中之血，凝而留止”，说明若宗气不足不能下注气街，则血脉不得温煦，留为瘀血。故清气不足，宗气失养，首先犯肺，呼吸不畅；水谷精微不能化，中气虚弱；气行无力，血脉凝留，心血亏虚；气血不荣，脑髓失养。而“用针之类，在于调气”，“凡刺之道，气调而止，补阴泻阳，音气益彰，耳目聪明”，可见针灸之用在于调其经气，使经脉通利，血气流行，恢复脏腑功能平衡。</w:t>
      </w:r>
    </w:p>
    <w:p w14:paraId="1E03FE7A">
      <w:pPr>
        <w:spacing w:line="360" w:lineRule="auto"/>
        <w:ind w:firstLine="420"/>
        <w:rPr>
          <w:rFonts w:ascii="Times New Roman" w:hAnsi="Times New Roman" w:eastAsia="宋体" w:cs="Times New Roman"/>
          <w:sz w:val="24"/>
        </w:rPr>
      </w:pPr>
      <w:r>
        <w:rPr>
          <w:rFonts w:ascii="Times New Roman" w:hAnsi="Times New Roman" w:eastAsia="宋体" w:cs="Times New Roman"/>
          <w:sz w:val="24"/>
        </w:rPr>
        <w:t>现代研究发现，针灸具有双向调节作用，能够从自稳态机制、应激反应、中枢适应性调节、自主神经调节4个方面发挥作用</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{"citationID":"TfV5T0lm","properties":{"formattedCitation":"\\super [14]\\nosupersub{}","plainCitation":"[14]","noteIndex":0},"citationItems":[{"id":3623,"uris":["http://zotero.org/users/9114038/items/BX4GBU6Y"],"itemData":{"id":3623,"type":"article-journal","abstract":"双向调节效应是针刺的核心作用之一,刺激原、介质与受体是针刺双向调节效应的基础,穴位特性与接收刺激信号的受体的多靶点调节是针刺双向调节效应的重要环节。从自稳态机制、应激反应、中枢适应性调节、自主神经调节4个方面探讨针刺双向调节效应的可能机制,提出认识双向调节作用的局限性、探索适宜的研究方法是今后研究的重点。","archive_location":"4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","container-title":"中国针灸","DOI":"10.13703/j.0255-2930.20201021-0002","ISSN":"0255-2930","issue":"9","language":"zh-CN","note":"foundation: 国家自然科学基金面上项目：82074543；\ndownload: 1708\nalbum: 医药卫生科技\nCLC: R245\ndbcode: CJFQ\ndbname: CJFDLAST2021\nfilename: ZGZE202109033","page":"1060-1062","source":"CNKI","title":"针刺双向调节效应机制的研究进展","volume":"41","author":[{"literal":"赵娜娜"},{"literal":"韩佳炜"},{"literal":"杜元灏"}],"issued":{"date-parts":[["2021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[14]</w:t>
      </w:r>
      <w:r>
        <w:rPr>
          <w:rFonts w:ascii="Times New Roman" w:hAnsi="Times New Roman" w:eastAsia="宋体" w:cs="Times New Roman"/>
          <w:sz w:val="24"/>
        </w:rPr>
        <w:fldChar w:fldCharType="end"/>
      </w:r>
      <w:r>
        <w:rPr>
          <w:rFonts w:ascii="Times New Roman" w:hAnsi="Times New Roman" w:eastAsia="宋体" w:cs="Times New Roman"/>
          <w:sz w:val="24"/>
        </w:rPr>
        <w:t>，进而调节高原低压缺氧环境下人体应激和环境适应能力。缺氧是高原病发生发展的核心因素，动物试验发现</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{"citationID":"tqON19AH","properties":{"formattedCitation":"\\super [15]\\nosupersub{}","plainCitation":"[15]","noteIndex":0},"citationItems":[{"id":3621,"uris":["http://zotero.org/users/9114038/items/Y2DRYN4Y"],"itemData":{"id":3621,"type":"article-journal","abstract":"目的初步阐明针灸对缺氧大鼠神经保护作用的机制。方法选取20只健康雄性SD大鼠随机分为缺氧组和针灸治疗组,每组10只。针灸治疗组大鼠每日针灸关元、百会和内关3穴,针灸7d后进行常压缺氧暴露生存时间实验。将大鼠置于通入10%O2+90%N2混合气体的医用氧舱,分别缺氧暴露0h、12h、24h及36h,测定红细胞数、血红蛋白含量和血细胞比容,大鼠大脑匀浆测定丙酮酸激酶、磷酸果糖激酶和乳酸脱氢酶含量。结果缺氧12h、24h及36h条件下,针灸治疗组大鼠缺氧暴露生存时间明显延长;针灸治疗组大鼠不同缺氧时段血红细胞数、血红蛋白含量和血细胞比容明显升高,大脑匀浆丙酮酸激酶、磷酸果糖激酶和乳酸脱氢酶含量亦明显升高。结论针灸能够增强机体携运氧能力,促进无氧酵解的进行,缓解能量代谢障碍,可能在保护缺氧脑组织中起着重要作用。","container-title":"中华保健医学杂志","ISSN":"1674-3245","issue":"3","language":"zh-CN","note":"download: 130\nalbum: 医药卫生科技\nCLC: R245\ndbcode: CJFQ\ndbname: CJFD2013\nfilename: JFJB201303013","page":"240-241, 248","source":"CNKI","title":"针灸对缺氧大鼠神经保护作用机制的研究","volume":"15","author":[{"literal":"丁红"},{"literal":"王磊"}],"issued":{"date-parts":[["2013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[15]</w:t>
      </w:r>
      <w:r>
        <w:rPr>
          <w:rFonts w:ascii="Times New Roman" w:hAnsi="Times New Roman" w:eastAsia="宋体" w:cs="Times New Roman"/>
          <w:sz w:val="24"/>
        </w:rPr>
        <w:fldChar w:fldCharType="end"/>
      </w:r>
      <w:r>
        <w:rPr>
          <w:rFonts w:ascii="Times New Roman" w:hAnsi="Times New Roman" w:eastAsia="宋体" w:cs="Times New Roman"/>
          <w:sz w:val="24"/>
        </w:rPr>
        <w:t>，</w:t>
      </w:r>
      <w:r>
        <w:rPr>
          <w:rFonts w:ascii="Times New Roman" w:hAnsi="Times New Roman" w:eastAsia="宋体" w:cs="Times New Roman"/>
          <w:b/>
          <w:bCs/>
          <w:sz w:val="24"/>
        </w:rPr>
        <w:t>针灸可能通过刺激骨髓造血和增强血液运输能力，对缺氧状态下的机体提供保护；通过提高乳酸脱氢酶活性，减少大脑神经元损伤</w:t>
      </w:r>
      <w:r>
        <w:rPr>
          <w:rFonts w:hint="eastAsia" w:ascii="Times New Roman" w:hAnsi="Times New Roman" w:eastAsia="宋体" w:cs="Times New Roman"/>
          <w:b/>
          <w:bCs/>
          <w:sz w:val="24"/>
        </w:rPr>
        <w:t>；改善脑功能区及核团血液循环并增加脑部供氧</w:t>
      </w:r>
      <w:r>
        <w:rPr>
          <w:rFonts w:ascii="Times New Roman" w:hAnsi="Times New Roman" w:eastAsia="宋体" w:cs="Times New Roman"/>
          <w:b/>
          <w:bCs/>
          <w:sz w:val="24"/>
        </w:rPr>
        <w:t>。</w:t>
      </w:r>
    </w:p>
    <w:p w14:paraId="33A32830">
      <w:pPr>
        <w:spacing w:line="360" w:lineRule="auto"/>
        <w:ind w:firstLine="420"/>
        <w:rPr>
          <w:rFonts w:ascii="Times New Roman" w:hAnsi="Times New Roman" w:eastAsia="宋体" w:cs="Times New Roman"/>
          <w:sz w:val="24"/>
        </w:rPr>
      </w:pPr>
      <w:r>
        <w:rPr>
          <w:rFonts w:ascii="Times New Roman" w:hAnsi="Times New Roman" w:eastAsia="宋体" w:cs="Times New Roman"/>
          <w:sz w:val="24"/>
        </w:rPr>
        <w:t>尽管目前针灸治疗高原病的高等级循证医学证据较为缺乏，仍然可以看出针灸治疗高原病的巨大潜力。目前，针灸治疗急性高原病</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{"citationID":"MANIQbW3","properties":{"formattedCitation":"\\super [16\\uc0\\u8211{}19]\\nosupersub{}","plainCitation":"[16–19]","noteIndex":0},"citationItems":[{"id":3619,"uris":["http://zotero.org/users/9114038/items/HV3H6K7M"],"itemData":{"id":3619,"type":"paper-conference","abstract":"目的:观察电揿针(Electro-thumbtack needle,ETN)对高海拔暴露时症状的影响。方法:采用单盲、随机、对照的试验方法,评价电揿针对急性高原暴露患者症状的影响。将急性高原暴露人群随机分为两组。一组采用ETN干预,另一组采用假针刺(sham acupuncture,SA)。干预方案为常规消毒皮肤,并对双侧内关、双侧合谷、双侧太阳、中脘7个穴位进行压力刺激,各刺激约1 min,持续干预48 h。主要结局是48小时干预后的路易斯湖评分。结果:共纳入125例急性高原暴露患者,其中急性高原病47例(37.9%)。干预后,两组患者的血压、血氧饱和度和睡眠质量评分差异无统计学意义(P&gt;0.05)。ETN组干预后6h的Lake Louis评分(LLS)显著低于SA组(P&lt;0.05)。干预后48h,Sp O2&lt;90者,ETN组LLS较低,P&lt;0.05;在干预后24h和48h,ETN显示男性的LLS较低。结论:ETN干预6 h可显著降低急性高海拔暴露人群暴露后症状评分,加速症状缓解,为传统医学在特殊环境下的应用提供了新的依据。低血氧饱和度人群和男性可能是更适合的潜在治疗人群。","DOI":"10.26914/c.cnkihy.2024.039277","event-place":"中国天津","event-title":"2024中国针灸学会年会","language":"zh-CN","note":"organizer: 中国针灸学会\ndownload: 12\nalbum: 医药卫生科技\nCLC: R246\ndbcode: CPFD\ndbname: CPFDLAST2024\nfilename: ZGZS202409001086","page":"9","publisher-place":"中国天津","source":"CNKI","title":"电揿针对高海拔暴露时症状的影响:一项初步,单盲,随机对照研究","title-short":"电揿针对高海拔暴露时症状的影响","URL":"https://kns.cnki.net/KCMS/detail/detail.aspx?dbcode=CPFD&amp;dbname=CPFDLAST2024&amp;filename=ZGZS202409001086","author":[{"literal":"王馨"},{"literal":"刘兴龙"},{"literal":"曹雪"},{"literal":"秦宇宁"},{"literal":"孙铭璘"},{"literal":"岳俐宏"},{"literal":"田煜坤"},{"literal":"王广军"},{"literal":"王子荣"},{"literal":"拉巴桑珠"},{"literal":"刘佳"}],"accessed":{"date-parts":[["2025",1,2]]},"issued":{"date-parts":[["2024"]]}},"label":"page"},{"id":2179,"uris":["http://zotero.org/users/9114038/items/XFE5UYB8"],"itemData":{"id":2179,"type":"article-journal","abstract":"针灸治疗急性高原反应５６例汪正亮（西藏民族学院附属医院针灸科，陕西省咸阳市７１２０８２）笔者１９９２年８月至１９９３年６月援藏在日喀则地区人民医院工作期间，针灸治疗急性高原反应５６例，疗效显转，很受病人欢迎。现总结如下。１临床资料５６例病人均为汉族，...","container-title":"中国针灸","issue":"S1","language":"zh-CN","page":"338-339","source":"CNKI","title":"针灸治疗急性高原反应56例","author":[{"literal":"汪正亮"}],"issued":{"date-parts":[["1994"]]}},"label":"page"},{"id":2167,"uris":["http://zotero.org/users/9114038/items/JHSZ55RL"],"itemData":{"id":2167,"type":"article-journal","abstract":"目的:观察耳穴贴压联合耳尖放血预防新兵急性高原反应(AMS)的效果。方法:选择即将进驻高原新兵60例,随机分为观察组与对照组各30例。观察组采用耳穴贴压联合耳尖放血预防治疗,疗程1个月;对照组30例为空白对照。对比观察两组进驻高原后AMS发生情况。结果:观察组进入高原24h内发生AMS 4例,占13.3%;对照组新兵进入高原24h内发生AMS 12例,占40.0%。两组AMS发病率比较,差异非常显著(P&amp;lt;0.01)。结论:耳穴贴压联合耳尖放血预防新兵AMS效果较好。","container-title":"人民军医","issue":"8","language":"zh-CN","page":"827","source":"CNKI","title":"耳穴贴压联合耳尖放血预防新兵高原反应效果观察","volume":"57","author":[{"literal":"李柱"},{"literal":"张继刚"},{"literal":"王玉平"}],"issued":{"date-parts":[["2014"]]}},"label":"page"},{"id":2155,"uris":["http://zotero.org/users/9114038/items/IMQSYR76"],"itemData":{"id":2155,"type":"article-journal","abstract":"通过实际经验来看,中医在治疗高原病方面往往能够起到立竿见影的效果.急性高原反应起病迅速、致病广泛,使用传统中医针灸疗法进行治疗是一个好办法,无论在处理急症还是慢性损害方面都取得了较好的效果.本文在传统中医理论的指导下,对在海拔4000米～5000米地区生活的居民进行相关探究,力求完善中医学对急性高原反应的认识与防治手段.目前对于中医在高原疾病诊治中应用效果方面的研究较少,希望通过此文章能推动中医诊治高原疾病的相关研究.笔者认为,深入开展高原病中医诊治方面的研究有助于进一步积累人类克服高原病的有效经验.","container-title":"当代医药论丛","DOI":"10.3969/j.issn.2095-7629.2023.04.044","issue":"4","language":"zh-CN","note":"地点：1.; 69242部队,新疆 吐鲁番 838000; 2.; 武警新疆总队医院感染科,新疆 乌鲁木齐 830091","page":"143-146","source":"Wanfang Data","title":"针灸治疗急性高原反应的探究","volume":"21","author":[{"family":"朱","given":"勇炫"},{"family":"刘","given":"冠磊"},{"family":"刘","given":"沛琦"},{"family":"许","given":"照权"},{"family":"徐","given":"彬彬"}],"issued":{"date-parts":[["2023"]]}},"label":"page"}],"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[16–19]</w:t>
      </w:r>
      <w:r>
        <w:rPr>
          <w:rFonts w:ascii="Times New Roman" w:hAnsi="Times New Roman" w:eastAsia="宋体" w:cs="Times New Roman"/>
          <w:sz w:val="24"/>
        </w:rPr>
        <w:fldChar w:fldCharType="end"/>
      </w:r>
      <w:r>
        <w:rPr>
          <w:rFonts w:ascii="Times New Roman" w:hAnsi="Times New Roman" w:eastAsia="宋体" w:cs="Times New Roman"/>
          <w:sz w:val="24"/>
        </w:rPr>
        <w:t>、高原失眠</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{"citationID":"Yb5i1LLi","properties":{"formattedCitation":"\\super [20,21]\\nosupersub{}","plainCitation":"[20,21]","noteIndex":0},"citationItems":[{"id":2161,"uris":["http://zotero.org/users/9114038/items/P4LYFUG4"],"itemData":{"id":2161,"type":"article-journal","abstract":"目的:比较研究经颅微电流脉冲调节(TMS)和针刺激(NS)改善高原缺氧型头痛、失眠等脑功能障碍方面的作用。方法:采用TMS与NS方法分别对40名有头痛、失眠军事人员进行对抗训练。分平原低海拔地区和高原高海拔地区(海拔3 700m)两个阶段进行。先进行平原地区训练(TMS和NS各20人为对照组),随后,这两组人员再转进至高原地区训练(作为技术组),通过调查问卷和匹兹堡睡眠质量指数评价量表评价两种方法的对抗训练效果。结果:在高原地区使用TMS方法改善头痛、失眠的有效率可达95.0%,同时,使用NS方法也可达90.0%,TMS改善睡眠的PSQI为(6.60±1.34);NS方法改善睡眠的PSQI为(6.66±1.34),差异无统计学意义(P&amp;gt;0.05),并均低于TMS在平原时的PSQI为(11.39±2.13)和NS在平原时的PSQI为(11.42±2.12),差异均有统计学意义(P&amp;lt;0.05)。结论:与NS方法效果类似,TMS方法可有效改善久居高原期间的头痛和失眠,并提高了睡眠质量,可为高原卫生勤务保障提供手段。","container-title":"高原医学杂志","issue":"2","language":"zh-CN","page":"21-24","source":"CNKI","title":"经颅微脉冲刺激与针刺激方法对改善高原缺氧型头痛、失眠的比较研究","volume":"30","author":[{"literal":"陈勇胜"},{"literal":"田大为"}],"issued":{"date-parts":[["2020"]]}},"label":"page"},{"id":2159,"uris":["http://zotero.org/users/9114038/items/3YQNLABK"],"itemData":{"id":2159,"type":"article-journal","abstract":"目的观察耳穴贴压联合膈肌呼吸法对急进高原人员应激性睡眠障碍的临床疗效。方法 2019年9月将236名失眠严重程度指数量表(ISI)评分&amp;gt;7分的急进高原人员以区队为单位,按抽签的方式随机分为耳穴组(66人)、呼吸组(72人)、联合组(45人)和对照组(53人)。受试者均为男性,年龄18 ～ 24(18.95±1.07)岁。耳穴组给予耳穴贴压;呼吸组进行膈肌呼吸法训练;联合组进行耳穴贴压和膈肌呼吸法训练;对照组不予处理。以ISI量表、疲劳症状自评量表、心境状态量表(精力值)为评价指标。结果共208例受试者完成研究(耳穴组58例,呼吸组66例,联合组36例,对照组48例)。1)ISI量表:治疗第2天,耳穴组、联合组受试者ISI评分均显著低于对照组(7.53±0.82、7.22±0.68 vs 8.21±0.77);治疗第6天耳穴组、呼吸组和联合组ISI评分均显著低于对照(6.95±0.51、7.32±0.59、6.44±0.61 vs 7.83±0.56),差异均有统计学意义(P&amp;lt;0.05)。2)疲劳症状自评量表:治疗第1天耳穴组、联合组疲劳症状自评量表评分均显著低于对照组(8.55±0.84、8.19±1.19 vs9.81±1.10);治疗第2、6天耳穴组、呼吸组及联合组疲劳症状自评量表评分均显著低于对照组(2 d:7.26±0.83、7.55±1.13、7.17±1.13 vs 8.73±1.07;6 d:6.22±0.92、6.42±1.15、5.78±1.22 vs 7.73±1.35),差异均有统计学意义(P&amp;lt;0.05)。3)心境状态量表(精力值):治疗第1、2天,呼吸组、联合组精力值评分均显著高于对照组(1 d:12.62±1.83、12.83±1.42 vs 11.58±1.47;2 d:13.97±1.97、14.67±1.91 vs 11.73±1.72);治疗第6天,耳穴组、呼吸组及联合组精力值评分均显著高于对照组(12.50±1.54、14.45±1.87、15.53±1.86 vs 11.81±1.55),差异均有统计学意义(P&amp;lt;0.05)。联合组在治疗第6天各指标改善情况均优于呼吸组和联合组(P&amp;lt;0.05)。结论耳穴贴压、膈肌呼吸法均能改善急进高原人员睡眠质量,降低疲劳感,增加精力值,两者联合效果更好。","container-title":"解放军医学院学报","issue":"6","language":"zh-CN","page":"547-550","source":"CNKI","title":"耳穴贴压联合膈肌呼吸法治疗急进高原人员应激性睡眠障碍的临床观察","volume":"41","author":[{"literal":"卜复成"},{"literal":"周垚"},{"literal":"张海湃"},{"literal":"关玲"}],"issued":{"date-parts":[["2020"]]}},"label":"page"}],"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[20,21]</w:t>
      </w:r>
      <w:r>
        <w:rPr>
          <w:rFonts w:ascii="Times New Roman" w:hAnsi="Times New Roman" w:eastAsia="宋体" w:cs="Times New Roman"/>
          <w:sz w:val="24"/>
        </w:rPr>
        <w:fldChar w:fldCharType="end"/>
      </w:r>
      <w:r>
        <w:rPr>
          <w:rFonts w:ascii="Times New Roman" w:hAnsi="Times New Roman" w:eastAsia="宋体" w:cs="Times New Roman"/>
          <w:sz w:val="24"/>
        </w:rPr>
        <w:t>等已有一定研究，尚</w:t>
      </w:r>
      <w:r>
        <w:rPr>
          <w:rFonts w:hint="eastAsia" w:ascii="Times New Roman" w:hAnsi="Times New Roman" w:eastAsia="宋体" w:cs="Times New Roman"/>
          <w:sz w:val="24"/>
        </w:rPr>
        <w:t>需</w:t>
      </w:r>
      <w:r>
        <w:rPr>
          <w:rFonts w:ascii="Times New Roman" w:hAnsi="Times New Roman" w:eastAsia="宋体" w:cs="Times New Roman"/>
          <w:sz w:val="24"/>
        </w:rPr>
        <w:t>设计严谨、质量控制规范的大样本临床研究进一步验证。</w:t>
      </w:r>
    </w:p>
    <w:p w14:paraId="43EA19FC">
      <w:pPr>
        <w:pStyle w:val="3"/>
      </w:pPr>
      <w:bookmarkStart w:id="13" w:name="_Toc11514"/>
      <w:r>
        <w:t>3 针灸治疗高原病推荐方案</w:t>
      </w:r>
      <w:bookmarkEnd w:id="13"/>
    </w:p>
    <w:p w14:paraId="0ADE37D5">
      <w:pPr>
        <w:pStyle w:val="4"/>
      </w:pPr>
      <w:bookmarkStart w:id="14" w:name="_Toc32245"/>
      <w:r>
        <w:t>3.1 急性高原病（Acute High Altitude Disease，AHAD）</w:t>
      </w:r>
      <w:bookmarkEnd w:id="14"/>
    </w:p>
    <w:p w14:paraId="7CCB53F0">
      <w:pPr>
        <w:spacing w:line="360" w:lineRule="auto"/>
        <w:rPr>
          <w:rFonts w:ascii="Times New Roman" w:hAnsi="Times New Roman" w:eastAsia="宋体" w:cs="Times New Roman"/>
          <w:sz w:val="24"/>
        </w:rPr>
      </w:pPr>
      <w:r>
        <w:rPr>
          <w:rFonts w:ascii="Times New Roman" w:hAnsi="Times New Roman" w:eastAsia="宋体" w:cs="Times New Roman"/>
          <w:sz w:val="24"/>
        </w:rPr>
        <w:t>3.1.1急性高原病（Acute Mountain Sickness，AMS）</w:t>
      </w:r>
    </w:p>
    <w:p w14:paraId="5700B9C5">
      <w:pPr>
        <w:spacing w:line="360" w:lineRule="auto"/>
        <w:rPr>
          <w:rFonts w:ascii="Times New Roman" w:hAnsi="Times New Roman" w:eastAsia="宋体" w:cs="Times New Roman"/>
          <w:color w:val="000000"/>
          <w:sz w:val="24"/>
        </w:rPr>
      </w:pPr>
      <w:r>
        <w:rPr>
          <w:rFonts w:ascii="Times New Roman" w:hAnsi="Times New Roman" w:eastAsia="宋体" w:cs="Times New Roman"/>
          <w:color w:val="000000"/>
          <w:sz w:val="24"/>
        </w:rPr>
        <w:t>（1）诊断</w:t>
      </w:r>
    </w:p>
    <w:p w14:paraId="60A0A4B0">
      <w:pPr>
        <w:widowControl/>
        <w:spacing w:line="360" w:lineRule="auto"/>
        <w:ind w:firstLine="480" w:firstLineChars="200"/>
        <w:jc w:val="left"/>
        <w:rPr>
          <w:rFonts w:ascii="Times New Roman" w:hAnsi="Times New Roman" w:eastAsia="宋体" w:cs="Times New Roman"/>
          <w:sz w:val="24"/>
        </w:rPr>
      </w:pPr>
      <w:r>
        <w:rPr>
          <w:rFonts w:ascii="Times New Roman" w:hAnsi="Times New Roman" w:eastAsia="宋体" w:cs="Times New Roman"/>
          <w:sz w:val="24"/>
        </w:rPr>
        <w:t>参照2018年路易斯湖急性高原病评分（The 2018 Lake Louise Acute Mountain Sickness Score，LLSS）</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{"citationID":"EONlWdIM","properties":{"formattedCitation":"\\super [22]\\nosupersub{}","plainCitation":"[22]","noteIndex":0},"citationItems":[{"id":2122,"uris":["http://zotero.org/users/9114038/items/UQAQT4KM"],"itemData":{"id":2122,"type":"article-journal","abstract":"Roach, Robert C., Peter H. Hackett, Oswald Oelz, Peter Bärtsch, Andrew M. Luks, Martin J. MacInnis, J. Kenneth Baillie, and The Lake Louise AMS Score Consensus Committee. The 2018 Lake Louise Acute Mountain Sickness Score. High Alt Med Biol 19:1–4, 2018.— The Lake Louise Acute Mountain Sickness (AMS) scoring system has been a useful research tool since first published in 1991. Recent studies have shown that disturbed sleep at altitude, one of the five symptoms scored for AMS, is more likely due to altitude hypoxia per se, and is not closely related to AMS. To address this issue, and also to evaluate the Lake Louise AMS score in light of decades of experience, experts in high altitude research undertook to revise the score. We here present an international consensus statement resulting from online discussions and meetings at the International Society of Mountain Medicine World Congress in Bolzano, Italy, in May 2014 and at the International Hypoxia Symposium in Lake Louise, Canada, in February 2015. The consensus group has revised the score to eliminate disturbed sleep as a questionnaire item, and has updated instructions for use of the score.","archive_location":"313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","container-title":"High Altitude Medicine &amp; Biology","DOI":"10.1089/ham.2017.0164","ISSN":"1557-8682","issue":"1","journalAbbreviation":"High Alt. Med. Biol.","language":"en-US","note":"publisher: Mary Ann Liebert, Inc., publishers","page":"4-6","source":"liebertpub.com (Atypon)","title":"The 2018 Lake Louise Acute Mountain Sickness Score","volume":"19","author":[{"family":"Roach","given":"Robert C."},{"family":"Hackett","given":"Peter H."},{"family":"Oelz","given":"Oswald"},{"family":"Bärtsch","given":"Peter"},{"family":"Luks","given":"Andrew M."},{"family":"MacInnis","given":"Martin J."},{"family":"Baillie","given":"J. Kenneth"},{"literal":"The Lake Louise AMS Score Consensus Committee"},{"family":"Achatz","given":"Eric"},{"family":"Albert","given":"Edi"},{"family":"Andrews","given":"Jon S."},{"family":"Anholm","given":"James D."},{"family":"Ashraf","given":"Mohammad Zahid"},{"family":"Auerbach","given":"Paul"},{"family":"Basnyat","given":"Buddha"},{"family":"Beidleman","given":"Beth A."},{"family":"Berendsen","given":"R.R."},{"family":"Berger","given":"Marc Moritz"},{"family":"Bloch","given":"Konrad E."},{"family":"Brugger","given":"Hermann"},{"family":"Cogo","given":"Annalisa"},{"family":"Costa","given":"Ricardo Gonzalez"},{"family":"Cumpstey","given":"Andrew"},{"family":"Cymerman","given":"Allen"},{"family":"Debevec","given":"Tadej"},{"family":"Duncan","given":"Catriona"},{"family":"Dubowitz","given":"David"},{"family":"Fago","given":"Angela"},{"family":"Furian","given":"Michael"},{"family":"Gaidica","given":"Matt"},{"family":"Ganguli","given":"Prosenjit"},{"family":"Grocott","given":"Michael P.W."},{"family":"Hammer","given":"Debra"},{"family":"Hall","given":"David"},{"family":"Hillebrandt","given":"David"},{"family":"Hilty","given":"Matthias Peter"},{"family":"Himashree","given":"Gigugu"},{"family":"Honigman","given":"Benjamin"},{"family":"Gilbert-Kawai","given":"Ned"},{"family":"Kayser","given":"Bengt"},{"family":"Keyes","given":"Linda"},{"family":"Koehle","given":"Michael"},{"family":"Kohli","given":"Samantha"},{"family":"Kuenzel","given":"Arlena"},{"family":"Levine","given":"Benjamin D."},{"family":"Lichtblau","given":"Mona"},{"family":"Macdonald","given":"Jamie"},{"family":"Maeder","given":"Monika Brodmann"},{"family":"Maggiorini","given":"Marco"},{"family":"Martin","given":"Daniel"},{"family":"Masuyama","given":"Shigeru"},{"family":"McCall","given":"John"},{"family":"McIntosh","given":"Scott"},{"family":"Millet","given":"Gregoire"},{"family":"Moraga","given":"Fernando"},{"family":"Mounsey","given":"Craig"},{"family":"Muza","given":"Stephen R."},{"family":"Oliver","given":"Samuel"},{"family":"Pasha","given":"Qadar"},{"family":"Paterson","given":"Ryan"},{"family":"Phillips","given":"Lara"},{"family":"Pichon","given":"Aurélien"},{"family":"Pickerodt","given":"Philipp A."},{"family":"Pun","given":"Matiram"},{"family":"Rain","given":"Manjari"},{"family":"Rennie","given":"Drummond"},{"family":"Ri-Li","given":"Ge"},{"family":"Roy","given":"Steven"},{"family":"Verges","given":"Samuel"},{"family":"Dos Santos","given":"Tatiana Batalha Cunha"},{"family":"Schoene","given":"Robert B."},{"family":"Schoch","given":"Otto D."},{"family":"Singh","given":"Surinderpal"},{"family":"Sooronbaev","given":"Talant"},{"family":"Steinback","given":"Craig D."},{"family":"Stembridge","given":"Mike"},{"family":"Stewart","given":"Glenn"},{"family":"Stobdan","given":"Tsering"},{"family":"Strapazzon","given":"Giacomo"},{"family":"Subudhi","given":"Andrew W."},{"family":"Swenson","given":"Erik"},{"family":"Roger Thompson","given":"A. A."},{"family":"Van Patot","given":"Martha Tissot"},{"family":"Twomey","given":"Rosie"},{"family":"Ulrich","given":"Silvia"},{"family":"Voituron","given":"Nicolas"},{"family":"Wagner","given":"Dale R."},{"family":"Wang","given":"Shih-hao"},{"family":"West","given":"John B."},{"family":"Wilkes","given":"Matt"},{"family":"Willmann","given":"Gabriel"},{"family":"Yaron","given":"Michael"},{"family":"Zafren","given":"Ken"}],"issued":{"date-parts":[["2018",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[22]</w:t>
      </w:r>
      <w:r>
        <w:rPr>
          <w:rFonts w:ascii="Times New Roman" w:hAnsi="Times New Roman" w:eastAsia="宋体" w:cs="Times New Roman"/>
          <w:sz w:val="24"/>
        </w:rPr>
        <w:fldChar w:fldCharType="end"/>
      </w:r>
      <w:r>
        <w:rPr>
          <w:rFonts w:ascii="Times New Roman" w:hAnsi="Times New Roman" w:eastAsia="宋体" w:cs="Times New Roman"/>
          <w:sz w:val="24"/>
        </w:rPr>
        <w:t>。到达高原3天内出现</w:t>
      </w:r>
      <w:bookmarkStart w:id="15" w:name="_Hlk187426647"/>
      <w:r>
        <w:rPr>
          <w:rFonts w:ascii="Times New Roman" w:hAnsi="Times New Roman" w:eastAsia="宋体" w:cs="Times New Roman"/>
          <w:sz w:val="24"/>
        </w:rPr>
        <w:t>头痛、恶心、呕吐、胃肠道症状、疲倦等</w:t>
      </w:r>
      <w:bookmarkEnd w:id="15"/>
      <w:r>
        <w:rPr>
          <w:rFonts w:ascii="Times New Roman" w:hAnsi="Times New Roman" w:eastAsia="宋体" w:cs="Times New Roman"/>
          <w:sz w:val="24"/>
        </w:rPr>
        <w:t>不适症状， LLSS评分≥3分（至少有1分为头痛）者可诊断为AMS。诊断需仔细排除其他症状相似的疾病，如一氧化碳中毒、低血糖、低钠血症、肺炎、严重脱水和病毒性疾病。</w:t>
      </w:r>
    </w:p>
    <w:p w14:paraId="45727643">
      <w:pPr>
        <w:widowControl/>
        <w:spacing w:line="360" w:lineRule="auto"/>
        <w:ind w:firstLine="480" w:firstLineChars="200"/>
        <w:jc w:val="center"/>
        <w:rPr>
          <w:rFonts w:ascii="Times New Roman" w:hAnsi="Times New Roman" w:eastAsia="宋体" w:cs="Times New Roman"/>
          <w:sz w:val="24"/>
        </w:rPr>
      </w:pPr>
      <w:r>
        <w:rPr>
          <w:rFonts w:ascii="Times New Roman" w:hAnsi="Times New Roman" w:eastAsia="宋体" w:cs="Times New Roman"/>
          <w:sz w:val="24"/>
        </w:rPr>
        <w:t>表1 LLSS评分标准</w:t>
      </w:r>
    </w:p>
    <w:tbl>
      <w:tblPr>
        <w:tblStyle w:val="12"/>
        <w:tblW w:w="8647" w:type="dxa"/>
        <w:tblInd w:w="-34"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6095"/>
      </w:tblGrid>
      <w:tr w14:paraId="14C1FC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2552" w:type="dxa"/>
            <w:tcBorders>
              <w:top w:val="single" w:color="auto" w:sz="12" w:space="0"/>
              <w:left w:val="single" w:color="auto" w:sz="12" w:space="0"/>
              <w:bottom w:val="single" w:color="auto" w:sz="4" w:space="0"/>
              <w:right w:val="single" w:color="auto" w:sz="4" w:space="0"/>
            </w:tcBorders>
            <w:vAlign w:val="center"/>
          </w:tcPr>
          <w:p w14:paraId="0729A2AD">
            <w:pPr>
              <w:widowControl/>
              <w:spacing w:line="360" w:lineRule="auto"/>
              <w:ind w:firstLine="240" w:firstLineChars="100"/>
              <w:jc w:val="left"/>
              <w:rPr>
                <w:rFonts w:ascii="Times New Roman" w:hAnsi="Times New Roman" w:eastAsia="宋体" w:cs="Times New Roman"/>
                <w:color w:val="000000"/>
                <w:kern w:val="0"/>
                <w:sz w:val="24"/>
              </w:rPr>
            </w:pPr>
            <w:bookmarkStart w:id="16" w:name="_Hlk132872971"/>
            <w:r>
              <w:rPr>
                <w:rFonts w:ascii="Times New Roman" w:hAnsi="Times New Roman" w:eastAsia="宋体" w:cs="Times New Roman"/>
                <w:color w:val="000000"/>
                <w:kern w:val="0"/>
                <w:sz w:val="24"/>
              </w:rPr>
              <w:t>头疼</w:t>
            </w:r>
            <w:bookmarkEnd w:id="16"/>
          </w:p>
          <w:p w14:paraId="63527AD9">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 xml:space="preserve"> </w:t>
            </w:r>
          </w:p>
        </w:tc>
        <w:tc>
          <w:tcPr>
            <w:tcW w:w="6095" w:type="dxa"/>
            <w:tcBorders>
              <w:top w:val="single" w:color="auto" w:sz="12" w:space="0"/>
              <w:left w:val="single" w:color="auto" w:sz="4" w:space="0"/>
              <w:bottom w:val="single" w:color="auto" w:sz="4" w:space="0"/>
              <w:right w:val="single" w:color="auto" w:sz="12" w:space="0"/>
            </w:tcBorders>
            <w:vAlign w:val="center"/>
          </w:tcPr>
          <w:p w14:paraId="6E3FB2EB">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0 -没有</w:t>
            </w:r>
          </w:p>
          <w:p w14:paraId="1CBFC447">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1 -轻度头痛</w:t>
            </w:r>
          </w:p>
          <w:p w14:paraId="03D9A8A5">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2-中度头痛</w:t>
            </w:r>
          </w:p>
          <w:p w14:paraId="5027750B">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3-严重头痛，使人丧失活动能力</w:t>
            </w:r>
          </w:p>
        </w:tc>
      </w:tr>
      <w:tr w14:paraId="793D8F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2552" w:type="dxa"/>
            <w:tcBorders>
              <w:top w:val="single" w:color="auto" w:sz="4" w:space="0"/>
              <w:left w:val="single" w:color="auto" w:sz="12" w:space="0"/>
              <w:bottom w:val="single" w:color="auto" w:sz="4" w:space="0"/>
              <w:right w:val="single" w:color="auto" w:sz="4" w:space="0"/>
            </w:tcBorders>
            <w:vAlign w:val="center"/>
          </w:tcPr>
          <w:p w14:paraId="70F4AB6E">
            <w:pPr>
              <w:widowControl/>
              <w:spacing w:line="360" w:lineRule="auto"/>
              <w:ind w:firstLine="240" w:firstLineChars="10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胃肠道症状</w:t>
            </w:r>
          </w:p>
          <w:p w14:paraId="75618DAC">
            <w:pPr>
              <w:widowControl/>
              <w:spacing w:line="360" w:lineRule="auto"/>
              <w:ind w:firstLine="420"/>
              <w:jc w:val="left"/>
              <w:rPr>
                <w:rFonts w:ascii="Times New Roman" w:hAnsi="Times New Roman" w:eastAsia="宋体" w:cs="Times New Roman"/>
                <w:color w:val="000000"/>
                <w:kern w:val="0"/>
                <w:sz w:val="24"/>
              </w:rPr>
            </w:pPr>
          </w:p>
        </w:tc>
        <w:tc>
          <w:tcPr>
            <w:tcW w:w="6095" w:type="dxa"/>
            <w:tcBorders>
              <w:top w:val="single" w:color="auto" w:sz="4" w:space="0"/>
              <w:left w:val="single" w:color="auto" w:sz="4" w:space="0"/>
              <w:bottom w:val="single" w:color="auto" w:sz="4" w:space="0"/>
              <w:right w:val="single" w:color="auto" w:sz="12" w:space="0"/>
            </w:tcBorders>
            <w:vAlign w:val="center"/>
          </w:tcPr>
          <w:p w14:paraId="3A850349">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0-食欲良好</w:t>
            </w:r>
          </w:p>
          <w:p w14:paraId="1BDBCE7B">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1-食欲不振或恶心</w:t>
            </w:r>
          </w:p>
          <w:p w14:paraId="5A8CF8AF">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2-中度恶心或呕吐</w:t>
            </w:r>
          </w:p>
          <w:p w14:paraId="6D2D2DA9">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3-严重恶心和呕吐，使人丧失活动能力</w:t>
            </w:r>
          </w:p>
        </w:tc>
      </w:tr>
      <w:tr w14:paraId="4537B3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9" w:hRule="atLeast"/>
        </w:trPr>
        <w:tc>
          <w:tcPr>
            <w:tcW w:w="2552" w:type="dxa"/>
            <w:tcBorders>
              <w:top w:val="single" w:color="auto" w:sz="4" w:space="0"/>
              <w:left w:val="single" w:color="auto" w:sz="12" w:space="0"/>
              <w:bottom w:val="single" w:color="auto" w:sz="4" w:space="0"/>
              <w:right w:val="single" w:color="auto" w:sz="4" w:space="0"/>
            </w:tcBorders>
            <w:vAlign w:val="center"/>
          </w:tcPr>
          <w:p w14:paraId="49AF4DD2">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 xml:space="preserve">  疲劳和/或虚弱</w:t>
            </w:r>
          </w:p>
          <w:p w14:paraId="65494AD4">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 xml:space="preserve"> </w:t>
            </w:r>
          </w:p>
        </w:tc>
        <w:tc>
          <w:tcPr>
            <w:tcW w:w="6095" w:type="dxa"/>
            <w:tcBorders>
              <w:top w:val="single" w:color="auto" w:sz="4" w:space="0"/>
              <w:left w:val="single" w:color="auto" w:sz="4" w:space="0"/>
              <w:bottom w:val="single" w:color="auto" w:sz="4" w:space="0"/>
              <w:right w:val="single" w:color="auto" w:sz="12" w:space="0"/>
            </w:tcBorders>
            <w:vAlign w:val="center"/>
          </w:tcPr>
          <w:p w14:paraId="47C8832D">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0-不感觉疲劳/虚弱</w:t>
            </w:r>
          </w:p>
          <w:p w14:paraId="725D3F38">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1-轻度疲劳/虚弱</w:t>
            </w:r>
          </w:p>
          <w:p w14:paraId="7E4F3A6E">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2-中度疲劳/虚弱</w:t>
            </w:r>
          </w:p>
          <w:p w14:paraId="40818E2A">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3 -严重疲劳/虚弱，使人无法活动</w:t>
            </w:r>
          </w:p>
        </w:tc>
      </w:tr>
      <w:tr w14:paraId="1D2249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2552" w:type="dxa"/>
            <w:tcBorders>
              <w:top w:val="single" w:color="auto" w:sz="4" w:space="0"/>
              <w:left w:val="single" w:color="auto" w:sz="12" w:space="0"/>
              <w:bottom w:val="single" w:color="auto" w:sz="4" w:space="0"/>
              <w:right w:val="single" w:color="auto" w:sz="4" w:space="0"/>
            </w:tcBorders>
            <w:vAlign w:val="center"/>
          </w:tcPr>
          <w:p w14:paraId="04DB0DBA">
            <w:pPr>
              <w:spacing w:line="360" w:lineRule="auto"/>
              <w:ind w:firstLine="420"/>
              <w:jc w:val="left"/>
              <w:rPr>
                <w:rFonts w:ascii="Times New Roman" w:hAnsi="Times New Roman" w:eastAsia="宋体" w:cs="Times New Roman"/>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头晕/眩晕</w:t>
            </w:r>
          </w:p>
          <w:p w14:paraId="62AA3C4F">
            <w:pPr>
              <w:widowControl/>
              <w:spacing w:line="360" w:lineRule="auto"/>
              <w:ind w:firstLine="420"/>
              <w:jc w:val="left"/>
              <w:rPr>
                <w:rFonts w:ascii="Times New Roman" w:hAnsi="Times New Roman" w:eastAsia="宋体" w:cs="Times New Roman"/>
                <w:kern w:val="0"/>
                <w:sz w:val="24"/>
              </w:rPr>
            </w:pPr>
          </w:p>
        </w:tc>
        <w:tc>
          <w:tcPr>
            <w:tcW w:w="6095" w:type="dxa"/>
            <w:tcBorders>
              <w:top w:val="single" w:color="auto" w:sz="4" w:space="0"/>
              <w:left w:val="single" w:color="auto" w:sz="4" w:space="0"/>
              <w:bottom w:val="single" w:color="auto" w:sz="4" w:space="0"/>
              <w:right w:val="single" w:color="auto" w:sz="12" w:space="0"/>
            </w:tcBorders>
            <w:vAlign w:val="center"/>
          </w:tcPr>
          <w:p w14:paraId="37D89531">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0-没有头晕/眩晕</w:t>
            </w:r>
          </w:p>
          <w:p w14:paraId="0AE04143">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1-轻度头晕/眩晕</w:t>
            </w:r>
          </w:p>
          <w:p w14:paraId="58344D41">
            <w:pPr>
              <w:widowControl/>
              <w:spacing w:line="360" w:lineRule="auto"/>
              <w:ind w:firstLine="420"/>
              <w:jc w:val="left"/>
              <w:rPr>
                <w:rFonts w:ascii="Times New Roman" w:hAnsi="Times New Roman" w:eastAsia="宋体" w:cs="Times New Roman"/>
                <w:color w:val="000000"/>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2-中度头晕/眩晕</w:t>
            </w:r>
          </w:p>
          <w:p w14:paraId="69848D01">
            <w:pPr>
              <w:widowControl/>
              <w:spacing w:line="360" w:lineRule="auto"/>
              <w:ind w:firstLine="420"/>
              <w:jc w:val="left"/>
              <w:rPr>
                <w:rFonts w:ascii="Times New Roman" w:hAnsi="Times New Roman" w:eastAsia="宋体" w:cs="Times New Roman"/>
                <w:kern w:val="0"/>
                <w:sz w:val="24"/>
              </w:rPr>
            </w:pPr>
            <w:r>
              <w:rPr>
                <w:rFonts w:ascii="Times New Roman" w:hAnsi="Times New Roman" w:eastAsia="宋体" w:cs="Times New Roman"/>
                <w:sz w:val="24"/>
              </w:rPr>
              <w:t xml:space="preserve">○ </w:t>
            </w:r>
            <w:r>
              <w:rPr>
                <w:rFonts w:ascii="Times New Roman" w:hAnsi="Times New Roman" w:eastAsia="宋体" w:cs="Times New Roman"/>
                <w:color w:val="000000"/>
                <w:kern w:val="0"/>
                <w:sz w:val="24"/>
              </w:rPr>
              <w:t>3-严重头晕/头晕，使人丧失活动能力</w:t>
            </w:r>
          </w:p>
        </w:tc>
      </w:tr>
      <w:tr w14:paraId="5E8444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8647" w:type="dxa"/>
            <w:gridSpan w:val="2"/>
            <w:tcBorders>
              <w:top w:val="single" w:color="auto" w:sz="4" w:space="0"/>
              <w:left w:val="single" w:color="auto" w:sz="12" w:space="0"/>
              <w:bottom w:val="single" w:color="auto" w:sz="4" w:space="0"/>
              <w:right w:val="single" w:color="auto" w:sz="12" w:space="0"/>
            </w:tcBorders>
            <w:vAlign w:val="center"/>
          </w:tcPr>
          <w:p w14:paraId="477494FB">
            <w:pPr>
              <w:spacing w:line="360" w:lineRule="auto"/>
              <w:rPr>
                <w:rFonts w:ascii="Times New Roman" w:hAnsi="Times New Roman" w:eastAsia="宋体" w:cs="Times New Roman"/>
                <w:sz w:val="24"/>
              </w:rPr>
            </w:pPr>
            <w:r>
              <w:rPr>
                <w:rFonts w:ascii="Times New Roman" w:hAnsi="Times New Roman" w:eastAsia="宋体" w:cs="Times New Roman"/>
                <w:color w:val="000000"/>
                <w:sz w:val="24"/>
              </w:rPr>
              <w:t>总分：</w:t>
            </w:r>
          </w:p>
        </w:tc>
      </w:tr>
      <w:tr w14:paraId="07A2D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647" w:type="dxa"/>
            <w:gridSpan w:val="2"/>
            <w:tcBorders>
              <w:top w:val="single" w:color="auto" w:sz="4" w:space="0"/>
              <w:left w:val="single" w:color="auto" w:sz="12" w:space="0"/>
              <w:bottom w:val="single" w:color="auto" w:sz="12" w:space="0"/>
              <w:right w:val="single" w:color="auto" w:sz="12" w:space="0"/>
            </w:tcBorders>
            <w:vAlign w:val="center"/>
          </w:tcPr>
          <w:p w14:paraId="1346366E">
            <w:pPr>
              <w:spacing w:line="360" w:lineRule="auto"/>
              <w:jc w:val="left"/>
              <w:rPr>
                <w:rFonts w:ascii="Times New Roman" w:hAnsi="Times New Roman" w:eastAsia="宋体" w:cs="Times New Roman"/>
                <w:sz w:val="24"/>
              </w:rPr>
            </w:pPr>
            <w:bookmarkStart w:id="17" w:name="_Hlk136853221"/>
            <w:r>
              <w:rPr>
                <w:rFonts w:ascii="Times New Roman" w:hAnsi="Times New Roman" w:eastAsia="宋体" w:cs="Times New Roman"/>
                <w:color w:val="000000"/>
                <w:sz w:val="24"/>
              </w:rPr>
              <w:t>轻度AMS：3–5分；中度AMS：6–9分；重度AMS：10-12分</w:t>
            </w:r>
            <w:bookmarkEnd w:id="17"/>
          </w:p>
        </w:tc>
      </w:tr>
    </w:tbl>
    <w:p w14:paraId="45BC91D0">
      <w:pPr>
        <w:spacing w:line="360" w:lineRule="auto"/>
        <w:rPr>
          <w:rFonts w:ascii="Times New Roman" w:hAnsi="Times New Roman" w:eastAsia="宋体" w:cs="Times New Roman"/>
          <w:color w:val="000000"/>
          <w:sz w:val="24"/>
        </w:rPr>
      </w:pPr>
      <w:r>
        <w:rPr>
          <w:rFonts w:ascii="Times New Roman" w:hAnsi="Times New Roman" w:eastAsia="宋体" w:cs="Times New Roman"/>
          <w:color w:val="000000"/>
          <w:sz w:val="24"/>
        </w:rPr>
        <w:t>（2）针灸方案</w:t>
      </w:r>
    </w:p>
    <w:p w14:paraId="6FF6A2B5">
      <w:pPr>
        <w:spacing w:line="360" w:lineRule="auto"/>
        <w:rPr>
          <w:rFonts w:ascii="Times New Roman" w:hAnsi="Times New Roman" w:eastAsia="宋体" w:cs="Times New Roman"/>
          <w:b/>
          <w:bCs/>
          <w:color w:val="000000" w:themeColor="text1"/>
          <w:sz w:val="24"/>
          <w14:textFill>
            <w14:solidFill>
              <w14:schemeClr w14:val="tx1"/>
            </w14:solidFill>
          </w14:textFill>
        </w:rPr>
      </w:pPr>
      <w:r>
        <w:rPr>
          <w:rFonts w:ascii="Times New Roman" w:hAnsi="Times New Roman" w:eastAsia="宋体" w:cs="Times New Roman"/>
          <w:b/>
          <w:bCs/>
          <w:color w:val="000000" w:themeColor="text1"/>
          <w:sz w:val="24"/>
          <w14:textFill>
            <w14:solidFill>
              <w14:schemeClr w14:val="tx1"/>
            </w14:solidFill>
          </w14:textFill>
        </w:rPr>
        <w:t>基础方案：揿针/电揿针治疗</w:t>
      </w:r>
      <w:r>
        <w:rPr>
          <w:rFonts w:hint="eastAsia" w:ascii="Times New Roman" w:hAnsi="Times New Roman" w:eastAsia="宋体" w:cs="Times New Roman"/>
          <w:b/>
          <w:bCs/>
          <w:color w:val="000000" w:themeColor="text1"/>
          <w:sz w:val="24"/>
          <w14:textFill>
            <w14:solidFill>
              <w14:schemeClr w14:val="tx1"/>
            </w14:solidFill>
          </w14:textFill>
        </w:rPr>
        <w:t>或毫针针刺</w:t>
      </w:r>
      <w:r>
        <w:rPr>
          <w:rFonts w:ascii="Times New Roman" w:hAnsi="Times New Roman" w:eastAsia="宋体" w:cs="Times New Roman"/>
          <w:b/>
          <w:bCs/>
          <w:color w:val="000000" w:themeColor="text1"/>
          <w:sz w:val="24"/>
          <w14:textFill>
            <w14:solidFill>
              <w14:schemeClr w14:val="tx1"/>
            </w14:solidFill>
          </w14:textFill>
        </w:rPr>
        <w:t xml:space="preserve"> </w:t>
      </w:r>
    </w:p>
    <w:p w14:paraId="63CCEB91">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选穴：中脘、合谷、内关、太阳</w:t>
      </w:r>
    </w:p>
    <w:p w14:paraId="47761695">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操作方法：上述穴位区域常规消毒，采用0.22×2mm的一次性无菌揿针刺激穴位，揿针表面覆盖医用导电胶带，患者每日早、中、晚、睡前自行按压每穴位1min。</w:t>
      </w:r>
    </w:p>
    <w:p w14:paraId="184D241A">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疗程：</w:t>
      </w:r>
      <w:r>
        <w:rPr>
          <w:rFonts w:hint="eastAsia" w:ascii="Times New Roman" w:hAnsi="Times New Roman" w:eastAsia="宋体" w:cs="Times New Roman"/>
          <w:color w:val="000000" w:themeColor="text1"/>
          <w:sz w:val="24"/>
          <w14:textFill>
            <w14:solidFill>
              <w14:schemeClr w14:val="tx1"/>
            </w14:solidFill>
          </w14:textFill>
        </w:rPr>
        <w:t>每日1次，留针6-8小时，7天为1疗程。</w:t>
      </w:r>
    </w:p>
    <w:p w14:paraId="626EC858">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解释：本条推荐意见纳入相关现代文献1篇</w:t>
      </w:r>
      <w:r>
        <w:rPr>
          <w:rFonts w:ascii="Times New Roman" w:hAnsi="Times New Roman" w:eastAsia="宋体" w:cs="Times New Roman"/>
          <w:color w:val="000000" w:themeColor="text1"/>
          <w:sz w:val="24"/>
          <w14:textFill>
            <w14:solidFill>
              <w14:schemeClr w14:val="tx1"/>
            </w14:solidFill>
          </w14:textFill>
        </w:rPr>
        <w:fldChar w:fldCharType="begin"/>
      </w:r>
      <w:r>
        <w:rPr>
          <w:rFonts w:ascii="Times New Roman" w:hAnsi="Times New Roman" w:eastAsia="宋体" w:cs="Times New Roman"/>
          <w:color w:val="000000" w:themeColor="text1"/>
          <w:sz w:val="24"/>
          <w14:textFill>
            <w14:solidFill>
              <w14:schemeClr w14:val="tx1"/>
            </w14:solidFill>
          </w14:textFill>
        </w:rPr>
        <w:instrText xml:space="preserve"> ADDIN ZOTERO_ITEM CSL_CITATION {"citationID":"yrRjc0O4","properties":{"formattedCitation":"\\super [16]\\nosupersub{}","plainCitation":"[16]","noteIndex":0},"citationItems":[{"id":3619,"uris":["http://zotero.org/users/9114038/items/HV3H6K7M"],"itemData":{"id":3619,"type":"paper-conference","abstract":"目的:观察电揿针(Electro-thumbtack needle,ETN)对高海拔暴露时症状的影响。方法:采用单盲、随机、对照的试验方法,评价电揿针对急性高原暴露患者症状的影响。将急性高原暴露人群随机分为两组。一组采用ETN干预,另一组采用假针刺(sham acupuncture,SA)。干预方案为常规消毒皮肤,并对双侧内关、双侧合谷、双侧太阳、中脘7个穴位进行压力刺激,各刺激约1 min,持续干预48 h。主要结局是48小时干预后的路易斯湖评分。结果:共纳入125例急性高原暴露患者,其中急性高原病47例(37.9%)。干预后,两组患者的血压、血氧饱和度和睡眠质量评分差异无统计学意义(P&gt;0.05)。ETN组干预后6h的Lake Louis评分(LLS)显著低于SA组(P&lt;0.05)。干预后48h,Sp O2&lt;90者,ETN组LLS较低,P&lt;0.05;在干预后24h和48h,ETN显示男性的LLS较低。结论:ETN干预6 h可显著降低急性高海拔暴露人群暴露后症状评分,加速症状缓解,为传统医学在特殊环境下的应用提供了新的依据。低血氧饱和度人群和男性可能是更适合的潜在治疗人群。","DOI":"10.26914/c.cnkihy.2024.039277","event-place":"中国天津","event-title":"2024中国针灸学会年会","language":"zh-CN","note":"organizer: 中国针灸学会\ndownload: 12\nalbum: 医药卫生科技\nCLC: R246\ndbcode: CPFD\ndbname: CPFDLAST2024\nfilename: ZGZS202409001086","page":"9","publisher-place":"中国天津","source":"CNKI","title":"电揿针对高海拔暴露时症状的影响:一项初步,单盲,随机对照研究","title-short":"电揿针对高海拔暴露时症状的影响","URL":"https://kns.cnki.net/KCMS/detail/detail.aspx?dbcode=CPFD&amp;dbname=CPFDLAST2024&amp;filename=ZGZS202409001086","author":[{"literal":"王馨"},{"literal":"刘兴龙"},{"literal":"曹雪"},{"literal":"秦宇宁"},{"literal":"孙铭璘"},{"literal":"岳俐宏"},{"literal":"田煜坤"},{"literal":"王广军"},{"literal":"王子荣"},{"literal":"拉巴桑珠"},{"literal":"刘佳"}],"accessed":{"date-parts":[["2025",1,2]]},"issued":{"date-parts":[["2024"]]}}}],"schema":"https://github.com/citation-style-language/schema/raw/master/csl-citation.json"} </w:instrText>
      </w:r>
      <w:r>
        <w:rPr>
          <w:rFonts w:ascii="Times New Roman" w:hAnsi="Times New Roman" w:eastAsia="宋体" w:cs="Times New Roman"/>
          <w:color w:val="000000" w:themeColor="text1"/>
          <w:sz w:val="24"/>
          <w14:textFill>
            <w14:solidFill>
              <w14:schemeClr w14:val="tx1"/>
            </w14:solidFill>
          </w14:textFill>
        </w:rPr>
        <w:fldChar w:fldCharType="separate"/>
      </w:r>
      <w:r>
        <w:rPr>
          <w:rFonts w:ascii="Times New Roman" w:hAnsi="Times New Roman" w:eastAsia="宋体" w:cs="Times New Roman"/>
          <w:color w:val="000000" w:themeColor="text1"/>
          <w:kern w:val="0"/>
          <w:sz w:val="24"/>
          <w:vertAlign w:val="superscript"/>
          <w14:textFill>
            <w14:solidFill>
              <w14:schemeClr w14:val="tx1"/>
            </w14:solidFill>
          </w14:textFill>
        </w:rPr>
        <w:t>[16]</w:t>
      </w:r>
      <w:r>
        <w:rPr>
          <w:rFonts w:ascii="Times New Roman" w:hAnsi="Times New Roman" w:eastAsia="宋体" w:cs="Times New Roman"/>
          <w:color w:val="000000" w:themeColor="text1"/>
          <w:sz w:val="24"/>
          <w14:textFill>
            <w14:solidFill>
              <w14:schemeClr w14:val="tx1"/>
            </w14:solidFill>
          </w14:textFill>
        </w:rPr>
        <w:fldChar w:fldCharType="end"/>
      </w:r>
      <w:r>
        <w:rPr>
          <w:rFonts w:ascii="Times New Roman" w:hAnsi="Times New Roman" w:eastAsia="宋体" w:cs="Times New Roman"/>
          <w:color w:val="000000" w:themeColor="text1"/>
          <w:sz w:val="24"/>
          <w14:textFill>
            <w14:solidFill>
              <w14:schemeClr w14:val="tx1"/>
            </w14:solidFill>
          </w14:textFill>
        </w:rPr>
        <w:t>，为单盲随机对照研究。研究显示相对于对照组，治疗组干预6h可显著降低急性高海拔暴露人群的症状评分，加速症状</w:t>
      </w:r>
      <w:r>
        <w:rPr>
          <w:rFonts w:hint="eastAsia" w:ascii="Times New Roman" w:hAnsi="Times New Roman" w:eastAsia="宋体" w:cs="Times New Roman"/>
          <w:color w:val="000000" w:themeColor="text1"/>
          <w:sz w:val="24"/>
          <w14:textFill>
            <w14:solidFill>
              <w14:schemeClr w14:val="tx1"/>
            </w14:solidFill>
          </w14:textFill>
        </w:rPr>
        <w:t>缓解</w:t>
      </w:r>
      <w:r>
        <w:rPr>
          <w:rFonts w:ascii="Times New Roman" w:hAnsi="Times New Roman" w:eastAsia="宋体" w:cs="Times New Roman"/>
          <w:color w:val="000000" w:themeColor="text1"/>
          <w:sz w:val="24"/>
          <w14:textFill>
            <w14:solidFill>
              <w14:schemeClr w14:val="tx1"/>
            </w14:solidFill>
          </w14:textFill>
        </w:rPr>
        <w:t>。低血氧饱和度、男性人群可能是更合适的潜在治疗人群。</w:t>
      </w:r>
    </w:p>
    <w:p w14:paraId="6DA3A96C">
      <w:pPr>
        <w:spacing w:line="360" w:lineRule="auto"/>
        <w:rPr>
          <w:rFonts w:ascii="Times New Roman" w:hAnsi="Times New Roman" w:eastAsia="宋体" w:cs="Times New Roman"/>
          <w:b/>
          <w:bCs/>
          <w:color w:val="000000" w:themeColor="text1"/>
          <w:sz w:val="24"/>
          <w14:textFill>
            <w14:solidFill>
              <w14:schemeClr w14:val="tx1"/>
            </w14:solidFill>
          </w14:textFill>
        </w:rPr>
      </w:pPr>
      <w:r>
        <w:rPr>
          <w:rFonts w:ascii="Times New Roman" w:hAnsi="Times New Roman" w:eastAsia="宋体" w:cs="Times New Roman"/>
          <w:b/>
          <w:bCs/>
          <w:color w:val="000000" w:themeColor="text1"/>
          <w:sz w:val="24"/>
          <w14:textFill>
            <w14:solidFill>
              <w14:schemeClr w14:val="tx1"/>
            </w14:solidFill>
          </w14:textFill>
        </w:rPr>
        <w:t>AMS伴焦虑、抑郁方案：毫针针刺结合催眠治疗</w:t>
      </w:r>
    </w:p>
    <w:p w14:paraId="5554E9B1">
      <w:pPr>
        <w:spacing w:line="360" w:lineRule="auto"/>
        <w:rPr>
          <w:rFonts w:ascii="Times New Roman" w:hAnsi="Times New Roman" w:eastAsia="宋体" w:cs="Times New Roman"/>
          <w:sz w:val="24"/>
        </w:rPr>
      </w:pPr>
      <w:r>
        <w:rPr>
          <w:rFonts w:ascii="Times New Roman" w:hAnsi="Times New Roman" w:eastAsia="宋体" w:cs="Times New Roman"/>
          <w:sz w:val="24"/>
        </w:rPr>
        <w:t>选穴：《子午流注》纳甲、</w:t>
      </w:r>
      <w:r>
        <w:rPr>
          <w:rFonts w:hint="eastAsia" w:ascii="Times New Roman" w:hAnsi="Times New Roman" w:eastAsia="宋体" w:cs="Times New Roman"/>
          <w:sz w:val="24"/>
        </w:rPr>
        <w:t>纳</w:t>
      </w:r>
      <w:r>
        <w:rPr>
          <w:rFonts w:ascii="Times New Roman" w:hAnsi="Times New Roman" w:eastAsia="宋体" w:cs="Times New Roman"/>
          <w:sz w:val="24"/>
        </w:rPr>
        <w:t>子法按时选穴。</w:t>
      </w:r>
    </w:p>
    <w:p w14:paraId="6A72CB80">
      <w:pPr>
        <w:spacing w:line="360" w:lineRule="auto"/>
        <w:rPr>
          <w:rFonts w:ascii="Times New Roman" w:hAnsi="Times New Roman" w:eastAsia="宋体" w:cs="Times New Roman"/>
          <w:sz w:val="24"/>
        </w:rPr>
      </w:pPr>
      <w:r>
        <w:rPr>
          <w:rFonts w:ascii="Times New Roman" w:hAnsi="Times New Roman" w:eastAsia="宋体" w:cs="Times New Roman"/>
          <w:sz w:val="24"/>
        </w:rPr>
        <w:t>操作方法：在安静环境下对平躺于治疗床上的患者进行语言诱导催眠和积极的心理暗示，进入催眠状态后常规消毒，进行毫针针刺。</w:t>
      </w:r>
    </w:p>
    <w:p w14:paraId="28FD4422">
      <w:pPr>
        <w:spacing w:line="360" w:lineRule="auto"/>
        <w:rPr>
          <w:rFonts w:ascii="Times New Roman" w:hAnsi="Times New Roman" w:eastAsia="宋体" w:cs="Times New Roman"/>
          <w:sz w:val="24"/>
        </w:rPr>
      </w:pPr>
      <w:r>
        <w:rPr>
          <w:rFonts w:ascii="Times New Roman" w:hAnsi="Times New Roman" w:eastAsia="宋体" w:cs="Times New Roman"/>
          <w:sz w:val="24"/>
        </w:rPr>
        <w:t>疗程：每日2次，每次60min，7天为1疗程。</w:t>
      </w:r>
    </w:p>
    <w:p w14:paraId="3D99EB56">
      <w:pPr>
        <w:spacing w:line="360" w:lineRule="auto"/>
        <w:rPr>
          <w:rFonts w:ascii="Times New Roman" w:hAnsi="Times New Roman" w:eastAsia="宋体" w:cs="Times New Roman"/>
          <w:sz w:val="24"/>
        </w:rPr>
      </w:pPr>
      <w:r>
        <w:rPr>
          <w:rFonts w:ascii="Times New Roman" w:hAnsi="Times New Roman" w:eastAsia="宋体" w:cs="Times New Roman"/>
          <w:sz w:val="24"/>
        </w:rPr>
        <w:t>解释：本条推荐意见纳入相关现代文献2篇，其中1篇为随机对照研究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{"citationID":"y8iTsGSq","properties":{"formattedCitation":"\\super [23]\\nosupersub{}","plainCitation":"[23]","noteIndex":0},"citationItems":[{"id":2191,"uris":["http://zotero.org/users/9114038/items/ZM6SPN9D"],"itemData":{"id":2191,"type":"article-journal","container-title":"武警医学","DOI":"10.14010/j.cnki.wjyx.2005.11.020","issue":"11","language":"zh-CN","page":"845-846","source":"CNKI","title":"催眠针法治疗急性高原反应的临床疗效观察","author":[{"literal":"李献"},{"literal":"王玲"},{"literal":"扎西措姆"},{"literal":"陈洁"}],"issued":{"date-parts":[["2005"]]}}}],"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[23]</w:t>
      </w:r>
      <w:r>
        <w:rPr>
          <w:rFonts w:ascii="Times New Roman" w:hAnsi="Times New Roman" w:eastAsia="宋体" w:cs="Times New Roman"/>
          <w:sz w:val="24"/>
        </w:rPr>
        <w:fldChar w:fldCharType="end"/>
      </w:r>
      <w:r>
        <w:rPr>
          <w:rFonts w:ascii="Times New Roman" w:hAnsi="Times New Roman" w:eastAsia="宋体" w:cs="Times New Roman"/>
          <w:sz w:val="24"/>
        </w:rPr>
        <w:t>，1篇为病例系列研究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{"citationID":"pAW31ZaB","properties":{"unsorted":true,"formattedCitation":"\\super [24]\\nosupersub{}","plainCitation":"[24]","noteIndex":0},"citationItems":[{"id":2189,"uris":["http://zotero.org/users/9114038/items/5ZV5BIVT"],"itemData":{"id":2189,"type":"article-journal","container-title":"武警医学","DOI":"10.14010/j.cnki.wjyx.2001.02.016","issue":"2","language":"zh-CN","page":"95","source":"CNKI","title":"催眠针法治疗急性高原反应89例","author":[{"literal":"李献"},{"literal":"刘安丰"},{"literal":"赵洪涛"}],"issued":{"date-parts":[["2001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[24]</w:t>
      </w:r>
      <w:r>
        <w:rPr>
          <w:rFonts w:ascii="Times New Roman" w:hAnsi="Times New Roman" w:eastAsia="宋体" w:cs="Times New Roman"/>
          <w:sz w:val="24"/>
        </w:rPr>
        <w:fldChar w:fldCharType="end"/>
      </w:r>
      <w:r>
        <w:rPr>
          <w:rFonts w:ascii="Times New Roman" w:hAnsi="Times New Roman" w:eastAsia="宋体" w:cs="Times New Roman"/>
          <w:sz w:val="24"/>
        </w:rPr>
        <w:t>。在随机对照研究中于本方案基础上加用电针刺激，相对单纯氧疗组，治疗组患者血压、心理、呼吸频率降低，血氧饱和度上升，焦虑、抑郁评分下降较对照组显著。但该随机对照研究没有描述LLS评分改变，在临床应用中适宜的人群不明确。</w:t>
      </w:r>
    </w:p>
    <w:p w14:paraId="47CB9778">
      <w:pPr>
        <w:spacing w:line="360" w:lineRule="auto"/>
        <w:rPr>
          <w:rFonts w:ascii="Times New Roman" w:hAnsi="Times New Roman" w:eastAsia="宋体" w:cs="Times New Roman"/>
          <w:color w:val="4874CB" w:themeColor="accent1"/>
          <w:sz w:val="24"/>
          <w14:textFill>
            <w14:solidFill>
              <w14:schemeClr w14:val="accent1"/>
            </w14:solidFill>
          </w14:textFill>
        </w:rPr>
      </w:pPr>
    </w:p>
    <w:p w14:paraId="67D60CBE">
      <w:pPr>
        <w:pStyle w:val="4"/>
      </w:pPr>
      <w:bookmarkStart w:id="18" w:name="_Toc17745"/>
      <w:r>
        <w:t>3.2</w:t>
      </w:r>
      <w:r>
        <w:rPr>
          <w:rFonts w:hint="eastAsia"/>
        </w:rPr>
        <w:t xml:space="preserve"> </w:t>
      </w:r>
      <w:r>
        <w:t>慢性高原病（chronic high altitude disease，CHAD）</w:t>
      </w:r>
      <w:bookmarkEnd w:id="18"/>
    </w:p>
    <w:p w14:paraId="77885A3A">
      <w:pPr>
        <w:spacing w:line="360" w:lineRule="auto"/>
        <w:rPr>
          <w:rFonts w:ascii="Times New Roman" w:hAnsi="Times New Roman" w:eastAsia="宋体" w:cs="Times New Roman"/>
          <w:sz w:val="24"/>
        </w:rPr>
      </w:pPr>
      <w:r>
        <w:rPr>
          <w:rFonts w:ascii="Times New Roman" w:hAnsi="Times New Roman" w:eastAsia="宋体" w:cs="Times New Roman"/>
          <w:sz w:val="24"/>
        </w:rPr>
        <w:t>3.2.</w:t>
      </w:r>
      <w:r>
        <w:rPr>
          <w:rFonts w:hint="eastAsia" w:ascii="Times New Roman" w:hAnsi="Times New Roman" w:eastAsia="宋体" w:cs="Times New Roman"/>
          <w:sz w:val="24"/>
        </w:rPr>
        <w:t>1</w:t>
      </w:r>
      <w:r>
        <w:rPr>
          <w:rFonts w:ascii="Times New Roman" w:hAnsi="Times New Roman" w:eastAsia="宋体" w:cs="Times New Roman"/>
          <w:sz w:val="24"/>
        </w:rPr>
        <w:t xml:space="preserve"> </w:t>
      </w:r>
      <w:bookmarkStart w:id="19" w:name="OLE_LINK4"/>
      <w:r>
        <w:rPr>
          <w:rFonts w:ascii="Times New Roman" w:hAnsi="Times New Roman" w:eastAsia="宋体" w:cs="Times New Roman"/>
          <w:sz w:val="24"/>
        </w:rPr>
        <w:t>高</w:t>
      </w:r>
      <w:bookmarkStart w:id="20" w:name="OLE_LINK3"/>
      <w:r>
        <w:rPr>
          <w:rFonts w:ascii="Times New Roman" w:hAnsi="Times New Roman" w:eastAsia="宋体" w:cs="Times New Roman"/>
          <w:sz w:val="24"/>
        </w:rPr>
        <w:t>原衰退症</w:t>
      </w:r>
      <w:bookmarkEnd w:id="19"/>
      <w:r>
        <w:rPr>
          <w:rFonts w:ascii="Times New Roman" w:hAnsi="Times New Roman" w:eastAsia="宋体" w:cs="Times New Roman"/>
          <w:sz w:val="24"/>
        </w:rPr>
        <w:t>（</w:t>
      </w:r>
      <w:bookmarkStart w:id="21" w:name="OLE_LINK7"/>
      <w:r>
        <w:rPr>
          <w:rFonts w:ascii="Times New Roman" w:hAnsi="Times New Roman" w:eastAsia="宋体" w:cs="Times New Roman"/>
          <w:sz w:val="24"/>
        </w:rPr>
        <w:t>high-altitude deterioration</w:t>
      </w:r>
      <w:bookmarkEnd w:id="21"/>
      <w:r>
        <w:rPr>
          <w:rFonts w:hint="eastAsia" w:ascii="Times New Roman" w:hAnsi="Times New Roman" w:eastAsia="宋体" w:cs="Times New Roman"/>
          <w:sz w:val="24"/>
        </w:rPr>
        <w:t>, HADT</w:t>
      </w:r>
      <w:r>
        <w:rPr>
          <w:rFonts w:ascii="Times New Roman" w:hAnsi="Times New Roman" w:eastAsia="宋体" w:cs="Times New Roman"/>
          <w:sz w:val="24"/>
        </w:rPr>
        <w:t>）</w:t>
      </w:r>
    </w:p>
    <w:p w14:paraId="429B2037">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长期处于高原低</w:t>
      </w:r>
      <w:bookmarkStart w:id="22" w:name="OLE_LINK8"/>
      <w:r>
        <w:rPr>
          <w:rFonts w:ascii="Times New Roman" w:hAnsi="Times New Roman" w:eastAsia="宋体" w:cs="Times New Roman"/>
          <w:sz w:val="24"/>
        </w:rPr>
        <w:t>氧环境下自身调节仍无法适应环境，高原世居者或移居者都可出现的机体多器官功能出现功能失调或减退的一系列症状称为高原衰退症或“高原适应不全”、“慢性高原反应”</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{"citationID":"QX1S1Lud","properties":{"formattedCitation":"\\super [29]\\nosupersub{}","plainCitation":"[29]","noteIndex":0},"citationItems":[{"id":3568,"uris":["http://zotero.org/users/9114038/items/DV4RSMIX"],"itemData":{"id":3568,"type":"book","edition":"第2版","event-place":"北京","publisher":"北京大学医学出版社","publisher-place":"北京","title":"高原医学","volume":"154–160","author":[{"family":"格日力","given":""}],"issued":{"date-parts":[["2020"]]}}}],"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[29]</w:t>
      </w:r>
      <w:r>
        <w:rPr>
          <w:rFonts w:ascii="Times New Roman" w:hAnsi="Times New Roman" w:eastAsia="宋体" w:cs="Times New Roman"/>
          <w:sz w:val="24"/>
        </w:rPr>
        <w:fldChar w:fldCharType="end"/>
      </w:r>
      <w:r>
        <w:rPr>
          <w:rFonts w:ascii="Times New Roman" w:hAnsi="Times New Roman" w:eastAsia="宋体" w:cs="Times New Roman"/>
          <w:sz w:val="24"/>
        </w:rPr>
        <w:t>，是海拔3000m以上高原地区常见病。1995年中华医学会第三次全国高原医学学术讨论会根据症状特征将其分为脑</w:t>
      </w:r>
      <w:bookmarkEnd w:id="22"/>
      <w:r>
        <w:rPr>
          <w:rFonts w:ascii="Times New Roman" w:hAnsi="Times New Roman" w:eastAsia="宋体" w:cs="Times New Roman"/>
          <w:sz w:val="24"/>
        </w:rPr>
        <w:t>力衰退型和体力衰退型。</w:t>
      </w:r>
    </w:p>
    <w:p w14:paraId="6B840D26">
      <w:pPr>
        <w:spacing w:line="360" w:lineRule="auto"/>
        <w:rPr>
          <w:rFonts w:ascii="Times New Roman" w:hAnsi="Times New Roman" w:eastAsia="宋体" w:cs="Times New Roman"/>
          <w:sz w:val="24"/>
        </w:rPr>
      </w:pPr>
      <w:r>
        <w:rPr>
          <w:rFonts w:ascii="Times New Roman" w:hAnsi="Times New Roman" w:eastAsia="宋体" w:cs="Times New Roman"/>
          <w:sz w:val="24"/>
        </w:rPr>
        <w:t>（1）诊断</w:t>
      </w:r>
    </w:p>
    <w:p w14:paraId="138EDC62">
      <w:pPr>
        <w:spacing w:line="360" w:lineRule="auto"/>
        <w:rPr>
          <w:rFonts w:ascii="Times New Roman" w:hAnsi="Times New Roman" w:eastAsia="宋体" w:cs="Times New Roman"/>
          <w:sz w:val="24"/>
        </w:rPr>
      </w:pPr>
      <w:r>
        <w:rPr>
          <w:rFonts w:ascii="Times New Roman" w:hAnsi="Times New Roman" w:eastAsia="宋体" w:cs="Times New Roman"/>
          <w:sz w:val="24"/>
        </w:rPr>
        <w:t xml:space="preserve">     发生于久居海拔3000m以上的移居者或长期逗留海拔5000m以上的登山人员，发生头痛、头晕、失眠、注意力不集中、情绪不稳、思维或判断能力降低、记忆力减退和精神淡漠等症状为脑力衰退型高原衰退症，发生</w:t>
      </w:r>
      <w:bookmarkStart w:id="23" w:name="OLE_LINK11"/>
      <w:r>
        <w:rPr>
          <w:rFonts w:ascii="Times New Roman" w:hAnsi="Times New Roman" w:eastAsia="宋体" w:cs="Times New Roman"/>
          <w:sz w:val="24"/>
        </w:rPr>
        <w:t>食欲减退、体重减轻、劳动及工作能力下降、疲乏无力、性功能减退、月经失调等症状</w:t>
      </w:r>
      <w:bookmarkEnd w:id="23"/>
      <w:r>
        <w:rPr>
          <w:rFonts w:ascii="Times New Roman" w:hAnsi="Times New Roman" w:eastAsia="宋体" w:cs="Times New Roman"/>
          <w:sz w:val="24"/>
        </w:rPr>
        <w:t>的为体力衰退型高原衰退症</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{"citationID":"A7GHPaPP","properties":{"formattedCitation":"\\super [30]\\nosupersub{}","plainCitation":"[30]","noteIndex":0},"citationItems":[{"id":3224,"uris":["http://zotero.org/users/9114038/items/T45ATTVR"],"itemData":{"id":3224,"type":"article-journal","abstract":"&lt;正&gt;高原衰退症是指高原世居者或移居者长期暴露在高原低氧环境中,机体通过长期不断的自然选择和自身调节,仍然不能很好地适应高原环境,机体内环境稳态被打破,而出现的一系列功能失调或病理形态上的改变称为高原衰退症,也有人称之为\"高原适应不全\"或\"慢性高原反应\"、\"持续性高原反应\"、\"高原世居者的脱适应\"等,此术语到目前为止仍然概念模糊且容易混淆,目前还没有一个统一的称谓。虽然1995年中华医学会第三次全国高原医学学术讨论会上,我国一些学者将其正式命名为\"高原衰退症\",并制定了相关诊断和分型标准,但到目前为止很多学者对此术语仍有较多的异议,认为该名词包含的含义和内容都具有一定的局限性[1]。","container-title":"西藏医药","ISSN":"1005-5177","issue":"2","language":"zh-CN","note":"foundation: 西藏自治区科技厅计划项目：高原世居者和移居者适应性不全的流行病学调查与分子机制研究，项目编号：08080002#； 西藏大学珠峰研究院年度科研项目：高海拔地区低氧效应干预研究，项目编号：ZFYJY201902011,西藏大学医学院研究生“高水平人才培养计划”项目：西藏海拔4000m左右地区的各型慢性高原病的患病率调查与研究，项目编号：2019YXYYJS016； 2019年度西藏大学校级培育项目：西藏登山运动员高原低氧适应的表观遗传学研究。项目编号：ZDTSJH19-08；\ndownload: 371\nalbum: 医药卫生科技\nCLC: R594.3\ndbcode: CJFQ\ndbname: CJFDLAST2021\nfilename: XZYY202102070","page":"154-156","source":"CNKI","title":"高原衰退症的发病机制研究","volume":"42","author":[{"literal":"梁贞"},{"literal":"宋佳颖"},{"literal":"德吉曲宗"},{"literal":"巴桑卓玛"}],"issued":{"date-parts":[["2021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[30]</w:t>
      </w:r>
      <w:r>
        <w:rPr>
          <w:rFonts w:ascii="Times New Roman" w:hAnsi="Times New Roman" w:eastAsia="宋体" w:cs="Times New Roman"/>
          <w:sz w:val="24"/>
        </w:rPr>
        <w:fldChar w:fldCharType="end"/>
      </w:r>
      <w:r>
        <w:rPr>
          <w:rFonts w:ascii="Times New Roman" w:hAnsi="Times New Roman" w:eastAsia="宋体" w:cs="Times New Roman"/>
          <w:sz w:val="24"/>
        </w:rPr>
        <w:t>。</w:t>
      </w:r>
    </w:p>
    <w:p w14:paraId="1914CE12">
      <w:pPr>
        <w:spacing w:line="360" w:lineRule="auto"/>
        <w:rPr>
          <w:rFonts w:ascii="Times New Roman" w:hAnsi="Times New Roman" w:eastAsia="宋体" w:cs="Times New Roman"/>
          <w:sz w:val="24"/>
        </w:rPr>
      </w:pPr>
      <w:r>
        <w:rPr>
          <w:rFonts w:ascii="Times New Roman" w:hAnsi="Times New Roman" w:eastAsia="宋体" w:cs="Times New Roman"/>
          <w:sz w:val="24"/>
        </w:rPr>
        <w:t>（2）针灸方案</w:t>
      </w:r>
    </w:p>
    <w:bookmarkEnd w:id="20"/>
    <w:p w14:paraId="3CD8EBE1">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脑力衰退型治疗方案：毫针针刺治疗</w:t>
      </w:r>
    </w:p>
    <w:p w14:paraId="240AD199">
      <w:pPr>
        <w:spacing w:line="360" w:lineRule="auto"/>
        <w:rPr>
          <w:rFonts w:ascii="Times New Roman" w:hAnsi="Times New Roman" w:eastAsia="宋体" w:cs="Times New Roman"/>
          <w:sz w:val="24"/>
        </w:rPr>
      </w:pPr>
      <w:r>
        <w:rPr>
          <w:rFonts w:ascii="Times New Roman" w:hAnsi="Times New Roman" w:eastAsia="宋体" w:cs="Times New Roman"/>
          <w:sz w:val="24"/>
        </w:rPr>
        <w:t>选穴：百会、四神聪、风府、足三里、太溪</w:t>
      </w:r>
      <w:r>
        <w:rPr>
          <w:rFonts w:hint="eastAsia" w:ascii="Times New Roman" w:hAnsi="Times New Roman" w:eastAsia="宋体" w:cs="Times New Roman"/>
          <w:sz w:val="24"/>
        </w:rPr>
        <w:t>、水沟、印堂。</w:t>
      </w:r>
    </w:p>
    <w:p w14:paraId="68DDED6E">
      <w:pPr>
        <w:spacing w:line="360" w:lineRule="auto"/>
        <w:rPr>
          <w:rFonts w:ascii="Times New Roman" w:hAnsi="Times New Roman" w:eastAsia="宋体" w:cs="Times New Roman"/>
          <w:sz w:val="24"/>
        </w:rPr>
      </w:pPr>
      <w:r>
        <w:rPr>
          <w:rFonts w:ascii="Times New Roman" w:hAnsi="Times New Roman" w:eastAsia="宋体" w:cs="Times New Roman"/>
          <w:sz w:val="24"/>
        </w:rPr>
        <w:t>加减：心脾两虚者加心俞、脾俞；心肾不交者加神门、申脉、照海；肾阳虚者加肾俞；血瘀者加血海、膈俞。</w:t>
      </w:r>
    </w:p>
    <w:p w14:paraId="24EA74DF">
      <w:pPr>
        <w:spacing w:line="360" w:lineRule="auto"/>
        <w:rPr>
          <w:rFonts w:ascii="Times New Roman" w:hAnsi="Times New Roman" w:eastAsia="宋体" w:cs="Times New Roman"/>
          <w:sz w:val="24"/>
        </w:rPr>
      </w:pPr>
      <w:r>
        <w:rPr>
          <w:rFonts w:ascii="Times New Roman" w:hAnsi="Times New Roman" w:eastAsia="宋体" w:cs="Times New Roman"/>
          <w:sz w:val="24"/>
        </w:rPr>
        <w:t>操作方法：取以上穴位，局部常规消毒，毫针直刺进入，得气后留针30分钟，其间每隔5分钟提插或捻转补法一次。</w:t>
      </w:r>
    </w:p>
    <w:p w14:paraId="519255AB">
      <w:pPr>
        <w:spacing w:line="360" w:lineRule="auto"/>
        <w:rPr>
          <w:rFonts w:ascii="Times New Roman" w:hAnsi="Times New Roman" w:eastAsia="宋体" w:cs="Times New Roman"/>
          <w:sz w:val="24"/>
        </w:rPr>
      </w:pPr>
      <w:r>
        <w:rPr>
          <w:rFonts w:ascii="Times New Roman" w:hAnsi="Times New Roman" w:eastAsia="宋体" w:cs="Times New Roman"/>
          <w:sz w:val="24"/>
        </w:rPr>
        <w:t>疗程：每周治疗5天，治疗1周为1疗程。</w:t>
      </w:r>
    </w:p>
    <w:p w14:paraId="27B53C74">
      <w:pPr>
        <w:spacing w:line="360" w:lineRule="auto"/>
        <w:rPr>
          <w:rFonts w:ascii="Times New Roman" w:hAnsi="Times New Roman" w:eastAsia="宋体" w:cs="Times New Roman"/>
          <w:sz w:val="24"/>
        </w:rPr>
      </w:pPr>
      <w:r>
        <w:rPr>
          <w:rFonts w:ascii="Times New Roman" w:hAnsi="Times New Roman" w:eastAsia="宋体" w:cs="Times New Roman"/>
          <w:sz w:val="24"/>
        </w:rPr>
        <w:t>解释：脑力型高原衰退的针灸治疗缺少高质量临床研究，但其症状包括注意力不集中、记忆力减退等认知功能障碍相关症状。本病的发生与长期居住于高原低氧的特殊环境，机体适应不能相关，其症状体现为以虚证为主，因此其病因是高原清气不足，宗气匮乏，病机多责之肝肾亏虚、髓海不足，因此治疗原则以填精益髓为主要原则。一项横断面研究对脑力型高原衰退进行辨证分型研究发现，本病以心脾两虚证为主，并有心肾不交证、肾阳虚证，考虑久病和高原移居人群中普遍存在红细胞代偿性增多，血液黏度增加，心脑血管风险较大，因此对于以上三种证型和血瘀证患者做加减穴位推荐。凝血功能异常者谨慎选择针灸。</w:t>
      </w:r>
    </w:p>
    <w:p w14:paraId="3A96F46D">
      <w:pPr>
        <w:spacing w:line="360" w:lineRule="auto"/>
        <w:rPr>
          <w:rFonts w:ascii="Times New Roman" w:hAnsi="Times New Roman" w:eastAsia="宋体" w:cs="Times New Roman"/>
          <w:b/>
          <w:bCs/>
          <w:sz w:val="24"/>
        </w:rPr>
      </w:pPr>
    </w:p>
    <w:p w14:paraId="4DC52EAB">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 xml:space="preserve">体力衰退型治疗方案：毫针针刺治疗 </w:t>
      </w:r>
    </w:p>
    <w:p w14:paraId="209C3AFA">
      <w:pPr>
        <w:spacing w:line="360" w:lineRule="auto"/>
        <w:rPr>
          <w:rFonts w:ascii="Times New Roman" w:hAnsi="Times New Roman" w:eastAsia="宋体" w:cs="Times New Roman"/>
          <w:sz w:val="24"/>
        </w:rPr>
      </w:pPr>
      <w:r>
        <w:rPr>
          <w:rFonts w:ascii="Times New Roman" w:hAnsi="Times New Roman" w:eastAsia="宋体" w:cs="Times New Roman"/>
          <w:sz w:val="24"/>
        </w:rPr>
        <w:t>选穴：气海、关元、三阴交、足三里、百会、血海。对脾气虚型加脾俞、太白，肺气虚型加肺俞、太渊；肾精亏虚型加太溪、肾俞</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{"citationID":"u2sKzqVC","properties":{"formattedCitation":"\\super [31]\\nosupersub{}","plainCitation":"[31]","noteIndex":0},"citationItems":[{"id":3496,"uris":["http://zotero.org/users/9114038/items/EA9XD4YY"],"itemData":{"id":3496,"type":"article-journal","abstract":"目的探讨针灸辨证治疗对慢性疲劳综合征患者疲劳、睡眠质量以及炎性细胞因子水平的影响。方法于2018年1月—2019年12月,根据纳入排除标准在我院选取86例慢性疲劳综合征患者为研究对象,采用随机数字表法分为对照组(采用常规西医药物治疗)与治疗组(在对照组基础上采用针灸辨证治疗),比较两组患者的疲劳水平、睡眠质量以及炎性细胞因子水平。结果在疲劳状况的比较中,治疗后两组患者的BELL氏积分相较于治疗前均有所提升,FS-14评分较治疗前有所下降(P&lt;0.05),并且治疗组患者的BELL积分明显高于对照组,FS-14评分明显低于对照组(P&lt;0.05);治疗组患者在睡眠时间、入睡时间、日间功能、睡眠质量等七方面的评分及总分均低于对照组(P&lt;0.05);治疗后,治疗组患者IL-2明显高于对照组(P&lt;0.05),TNF-α及IL-6明显低于对照组(P&lt;0.05)。结论通过针灸辨证治疗慢性疲劳综合征有利于改善患者的疲劳状况,提升患者的睡眠质量,减轻机体炎性反应,值得临床推广应用。","container-title":"现代中医药","DOI":"10.13424/j.cnki.mtcm.2021.05.019","ISSN":"1672-0571","issue":"5","language":"zh-CN","note":"foundation: 北京中医药大学重点攻关项目(2020-JYB-ZDGG-060)；\ndownload: 499\nalbum: 医药卫生科技\nCLC: R246\ndbcode: CJFQ\ndbname: CJFDLAST2021\nfilename: XDZY202105020","page":"98-101","source":"CNKI","title":"针灸对慢性疲劳综合征患者疲劳、睡眠质量以及炎性细胞因子水平的影响","volume":"41","author":[{"literal":"吴兴立"},{"literal":"李丹"},{"literal":"姜会梨"}],"issued":{"date-parts":[["2021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[31]</w:t>
      </w:r>
      <w:r>
        <w:rPr>
          <w:rFonts w:ascii="Times New Roman" w:hAnsi="Times New Roman" w:eastAsia="宋体" w:cs="Times New Roman"/>
          <w:sz w:val="24"/>
        </w:rPr>
        <w:fldChar w:fldCharType="end"/>
      </w:r>
      <w:r>
        <w:rPr>
          <w:rFonts w:ascii="Times New Roman" w:hAnsi="Times New Roman" w:eastAsia="宋体" w:cs="Times New Roman"/>
          <w:sz w:val="24"/>
        </w:rPr>
        <w:t>。</w:t>
      </w:r>
    </w:p>
    <w:p w14:paraId="248F4F08">
      <w:pPr>
        <w:spacing w:line="360" w:lineRule="auto"/>
        <w:rPr>
          <w:rFonts w:ascii="Times New Roman" w:hAnsi="Times New Roman" w:eastAsia="宋体" w:cs="Times New Roman"/>
          <w:sz w:val="24"/>
        </w:rPr>
      </w:pPr>
      <w:r>
        <w:rPr>
          <w:rFonts w:ascii="Times New Roman" w:hAnsi="Times New Roman" w:eastAsia="宋体" w:cs="Times New Roman"/>
          <w:sz w:val="24"/>
        </w:rPr>
        <w:t>操作方法：穴位皮肤常规消毒后，采用毫针直刺进入，刺入得气后行捻转补法，留针30min。</w:t>
      </w:r>
    </w:p>
    <w:p w14:paraId="28D7A0F4">
      <w:pPr>
        <w:spacing w:line="360" w:lineRule="auto"/>
        <w:rPr>
          <w:rFonts w:ascii="Times New Roman" w:hAnsi="Times New Roman" w:eastAsia="宋体" w:cs="Times New Roman"/>
          <w:sz w:val="24"/>
        </w:rPr>
      </w:pPr>
      <w:r>
        <w:rPr>
          <w:rFonts w:ascii="Times New Roman" w:hAnsi="Times New Roman" w:eastAsia="宋体" w:cs="Times New Roman"/>
          <w:sz w:val="24"/>
        </w:rPr>
        <w:t>疗程：每日1次，连续治疗4周。</w:t>
      </w:r>
    </w:p>
    <w:p w14:paraId="73466935">
      <w:pPr>
        <w:spacing w:line="360" w:lineRule="auto"/>
        <w:rPr>
          <w:rFonts w:ascii="Times New Roman" w:hAnsi="Times New Roman" w:eastAsia="宋体" w:cs="Times New Roman"/>
          <w:sz w:val="24"/>
        </w:rPr>
      </w:pPr>
      <w:r>
        <w:rPr>
          <w:rFonts w:ascii="Times New Roman" w:hAnsi="Times New Roman" w:eastAsia="宋体" w:cs="Times New Roman"/>
          <w:sz w:val="24"/>
        </w:rPr>
        <w:t>解释：体力型高原衰退</w:t>
      </w:r>
      <w:r>
        <w:rPr>
          <w:rFonts w:hint="eastAsia" w:ascii="Times New Roman" w:hAnsi="Times New Roman" w:eastAsia="宋体" w:cs="Times New Roman"/>
          <w:sz w:val="24"/>
        </w:rPr>
        <w:t>症</w:t>
      </w:r>
      <w:r>
        <w:rPr>
          <w:rFonts w:ascii="Times New Roman" w:hAnsi="Times New Roman" w:eastAsia="宋体" w:cs="Times New Roman"/>
          <w:sz w:val="24"/>
        </w:rPr>
        <w:t>以食欲不振、食欲减退、体重减轻、劳动及工作能力下降、疲乏无力、性功能减退、月经失调等症状为主要表现，结合一项关于高原衰退症体力衰退型的证候分布报道</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{"citationID":"hkjTD9P0","properties":{"formattedCitation":"\\super [32]\\nosupersub{}","plainCitation":"[32]","noteIndex":0},"citationItems":[{"id":3454,"uris":["http://zotero.org/users/9114038/items/LWFAM4IY"],"itemData":{"id":3454,"type":"article-journal","abstract":"目的探讨高原衰退症体力衰退型的证候和病机特点,为防治提供依据。方法根据中华医学会高原医学分会推荐诊断标准,对451名移居高原汉族进行高原衰退症调查诊断及分型,进而对其中146名高原衰退症体力衰退型患者进行中医望闻问切四诊。结果被调查的移居高原汉族中,高原衰退症体力衰退型的发病率为32.4%(146/451)。中医证型主要为脾气虚、肺气虚和肾精亏虚。同时,所有体力衰退患者都有血瘀证存在。结论移居高原汉族高原衰退症体力衰退型的病因是清气不足。病位在肺脾肾。病性是以肺脾肾三脏虚损为本,虚中夹瘀。","container-title":"时珍国医国药","ISSN":"1008-0805","issue":"5","language":"zh-CN","note":"foundation: 军队中医药科研专项课题(No.2010ZYZ132)；\ndownload: 239\nalbum: 医药卫生科技\nCLC: R259\ndbcode: CJFQ\ndbname: CJFD2014\nfilename: SZGY201405052","page":"1151-1153","source":"CNKI","title":"高原衰退症体力衰退型中医证候及病机特点","volume":"25","author":[{"literal":"刘春"},{"literal":"蒋春华"},{"literal":"陈郁"},{"literal":"高伊星"},{"literal":"陈莉"},{"literal":"高钰琪"}],"issued":{"date-parts":[["2014"]]}}}],"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[32]</w:t>
      </w:r>
      <w:r>
        <w:rPr>
          <w:rFonts w:ascii="Times New Roman" w:hAnsi="Times New Roman" w:eastAsia="宋体" w:cs="Times New Roman"/>
          <w:sz w:val="24"/>
        </w:rPr>
        <w:fldChar w:fldCharType="end"/>
      </w:r>
      <w:r>
        <w:rPr>
          <w:rFonts w:ascii="Times New Roman" w:hAnsi="Times New Roman" w:eastAsia="宋体" w:cs="Times New Roman"/>
          <w:sz w:val="24"/>
        </w:rPr>
        <w:t>，脾气虚、肺气虚、肾精亏虚是其主要证型，血瘀证征象存在于所有体力衰退型患者</w:t>
      </w:r>
      <w:r>
        <w:rPr>
          <w:rFonts w:hint="eastAsia" w:ascii="Times New Roman" w:hAnsi="Times New Roman" w:eastAsia="宋体" w:cs="Times New Roman"/>
          <w:sz w:val="24"/>
        </w:rPr>
        <w:t>，上述</w:t>
      </w:r>
      <w:r>
        <w:rPr>
          <w:rFonts w:ascii="Times New Roman" w:hAnsi="Times New Roman" w:eastAsia="宋体" w:cs="Times New Roman"/>
          <w:sz w:val="24"/>
        </w:rPr>
        <w:t>证型</w:t>
      </w:r>
      <w:r>
        <w:rPr>
          <w:rFonts w:hint="eastAsia" w:ascii="Times New Roman" w:hAnsi="Times New Roman" w:eastAsia="宋体" w:cs="Times New Roman"/>
          <w:sz w:val="24"/>
        </w:rPr>
        <w:t>可在</w:t>
      </w:r>
      <w:r>
        <w:rPr>
          <w:rFonts w:ascii="Times New Roman" w:hAnsi="Times New Roman" w:eastAsia="宋体" w:cs="Times New Roman"/>
          <w:sz w:val="24"/>
        </w:rPr>
        <w:t>针灸辨证施治</w:t>
      </w:r>
      <w:r>
        <w:rPr>
          <w:rFonts w:hint="eastAsia" w:ascii="Times New Roman" w:hAnsi="Times New Roman" w:eastAsia="宋体" w:cs="Times New Roman"/>
          <w:sz w:val="24"/>
        </w:rPr>
        <w:t>时参考</w:t>
      </w:r>
      <w:r>
        <w:rPr>
          <w:rFonts w:ascii="Times New Roman" w:hAnsi="Times New Roman" w:eastAsia="宋体" w:cs="Times New Roman"/>
          <w:sz w:val="24"/>
        </w:rPr>
        <w:t>。</w:t>
      </w:r>
    </w:p>
    <w:p w14:paraId="67770F01">
      <w:pPr>
        <w:pStyle w:val="4"/>
      </w:pPr>
      <w:bookmarkStart w:id="24" w:name="_Toc12098"/>
      <w:r>
        <w:t>3.3 高原相关疾病</w:t>
      </w:r>
      <w:bookmarkEnd w:id="24"/>
    </w:p>
    <w:p w14:paraId="5331AF36">
      <w:pPr>
        <w:spacing w:line="360" w:lineRule="auto"/>
        <w:rPr>
          <w:rFonts w:ascii="Times New Roman" w:hAnsi="Times New Roman" w:eastAsia="宋体" w:cs="Times New Roman"/>
          <w:sz w:val="24"/>
        </w:rPr>
      </w:pPr>
      <w:r>
        <w:rPr>
          <w:rFonts w:ascii="Times New Roman" w:hAnsi="Times New Roman" w:eastAsia="宋体" w:cs="Times New Roman"/>
          <w:sz w:val="24"/>
        </w:rPr>
        <w:t>3.3.1 高原性高血压</w:t>
      </w:r>
    </w:p>
    <w:p w14:paraId="63A010BE">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49%-55%的慢性高原病患者合并有高血压</w:t>
      </w:r>
      <w:r>
        <w:rPr>
          <w:rFonts w:ascii="Times New Roman" w:hAnsi="Times New Roman" w:eastAsia="宋体" w:cs="Times New Roman"/>
          <w:sz w:val="24"/>
          <w:vertAlign w:val="superscript"/>
        </w:rPr>
        <w:fldChar w:fldCharType="begin"/>
      </w:r>
      <w:r>
        <w:rPr>
          <w:rFonts w:ascii="Times New Roman" w:hAnsi="Times New Roman" w:eastAsia="宋体" w:cs="Times New Roman"/>
          <w:sz w:val="24"/>
          <w:vertAlign w:val="superscript"/>
        </w:rPr>
        <w:instrText xml:space="preserve"> ADDIN ZOTERO_ITEM CSL_CITATION {"citationID":"IlgxoFpb","properties":{"formattedCitation":"\\super [33]\\nosupersub{}","plainCitation":"[33]","noteIndex":0},"citationItems":[{"id":3228,"uris":["http://zotero.org/users/9114038/items/YZGUQCWJ"],"itemData":{"id":3228,"type":"article-journal","container-title":"西藏医药杂志","ISSN":"1005-5177","issue":"2","language":"zh-CN","note":"download: 55\nalbum: 医药卫生科技\nCLC: R594.3\ndbcode: CJFQ\ndbname: CJFD9697\nfilename: XZYY199602000","page":"1-5","source":"CNKI","title":"慢性高原红细胞增多症(二)","author":[{"literal":"孙新甫"}],"issued":{"date-parts":[["1996"]]}}}],"schema":"https://github.com/citation-style-language/schema/raw/master/csl-citation.json"} </w:instrText>
      </w:r>
      <w:r>
        <w:rPr>
          <w:rFonts w:ascii="Times New Roman" w:hAnsi="Times New Roman" w:eastAsia="宋体" w:cs="Times New Roman"/>
          <w:sz w:val="24"/>
          <w:vertAlign w:val="superscript"/>
        </w:rPr>
        <w:fldChar w:fldCharType="separate"/>
      </w:r>
      <w:r>
        <w:rPr>
          <w:rFonts w:ascii="Times New Roman" w:hAnsi="Times New Roman" w:eastAsia="宋体" w:cs="Times New Roman"/>
          <w:kern w:val="0"/>
          <w:sz w:val="24"/>
          <w:vertAlign w:val="superscript"/>
        </w:rPr>
        <w:t>[33]</w:t>
      </w:r>
      <w:r>
        <w:rPr>
          <w:rFonts w:ascii="Times New Roman" w:hAnsi="Times New Roman" w:eastAsia="宋体" w:cs="Times New Roman"/>
          <w:sz w:val="24"/>
          <w:vertAlign w:val="superscript"/>
        </w:rPr>
        <w:fldChar w:fldCharType="end"/>
      </w:r>
      <w:r>
        <w:rPr>
          <w:rFonts w:ascii="Times New Roman" w:hAnsi="Times New Roman" w:eastAsia="宋体" w:cs="Times New Roman"/>
          <w:sz w:val="24"/>
        </w:rPr>
        <w:t>，急进高原时，缺氧可引起血管收缩、血管内皮细胞功能改变、交感神经激活以及红细胞生成素增加，从而导致血压急性升高</w:t>
      </w:r>
      <w:r>
        <w:rPr>
          <w:rFonts w:ascii="Times New Roman" w:hAnsi="Times New Roman" w:eastAsia="宋体" w:cs="Times New Roman"/>
          <w:sz w:val="24"/>
          <w:vertAlign w:val="superscript"/>
        </w:rPr>
        <w:fldChar w:fldCharType="begin"/>
      </w:r>
      <w:r>
        <w:rPr>
          <w:rFonts w:ascii="Times New Roman" w:hAnsi="Times New Roman" w:eastAsia="宋体" w:cs="Times New Roman"/>
          <w:sz w:val="24"/>
          <w:vertAlign w:val="superscript"/>
        </w:rPr>
        <w:instrText xml:space="preserve"> ADDIN ZOTERO_ITEM CSL_CITATION {"citationID":"CYNcEWkY","properties":{"formattedCitation":"\\super [34]\\nosupersub{}","plainCitation":"[34]","noteIndex":0},"citationItems":[{"id":2867,"uris":["http://zotero.org/users/9114038/items/KXQ2NW7S"],"itemData":{"id":2867,"type":"article-journal","abstract":"目的 比较高原地区原发性高血压(EH)与高原高血压(ARH)患者的临床特征，为ARH的防治提供依据。方法 选择2017年2月至2018年12月在青海省心脑血管病专科医院高血压科住院治疗、来自海拔3.0～4.5 km地区的1 987例高血压患者作为研究对象，其中165例患者在居住地血压升高(收缩压≥140和/或舒张压≥90 mm Hg),到达西宁市(海拔2.26 km)10～14 d后血压恢复正常(收缩压&lt;140和舒张压&lt;90 mm Hg)或在同样治疗方案下血压较高海拔居住地区下降≥20/10 mm Hg,纳入ARH组；其余1 822例纳入EH组。所有患者均进行一般资料、血液生化指标、心电图、心脏彩超、头颅CT、颈动脉超声等检查，比较ARH与EH患者临床特征的差异。结果 与EH患者相比，ARH患者居住地海拔更高[(3 587.4±329.8)比(3 404.9±300.7)m,t=6.855,P&lt;0.001]、发病年龄更早[(48.0±11.5)比(54.4±9.8)岁，t=6.925,P&lt;0.001]、男性比例更高(77.6%比55.3%,χ~2=30.596,P&lt;0.001)、舒张压较高[(115.8±18.5)比(108.6±15.4)mm Hg,t=4.849,P&lt;0.001]、收缩压较低[(165.9±21.3)比(178.9±24.4)mm Hg,t=7.412,P&lt;0.001]。ARH还表现为红细胞、血红蛋白、红细胞压积、尿酸水平升高(均P&lt;0.05)。ARH患者右心房内径[(37.6±4.8)比(35.8±3.5)mm,t=4.705,P&lt;0.001]和右心室内径[(43.4±3.8)比(36.6±3.8)mm,t=22.011,P&lt;0.001]较EH患者增大，合并肺动脉高压比例增高(9.1%比4.9%,χ~2=5.397,P=0.020),但两组患者在靶器官损害及临床合并症方面差异无统计学意义(P&gt;0.05)。多因素分析发现，男性，汉族，居住地海拔、血红蛋白和尿酸升高，肥胖与ARH发生相关。结论 ARH是高原地区特有的疾病，在中青年男性中多见，其临床表现为多个系统受累，血压升高可能只是其表现之一，但仍然可以造成相应靶器官损害，需要早期识别、积极防治。","container-title":"中华高血压杂志","DOI":"10.16439/j.issn.1673-7245.2022.01.011","ISSN":"1673-7245","issue":"1","language":"zh-CN","note":"original-container-title: Chinese Journal of Hypertension\nfoundation: 青海省科技计划项目(2017-ZJ-754)； 青海省高端创新人才千人计划项目(2016年度)；\ndownload: 569\nalbum: 医药卫生科技\nCLC: R544.11\ndbcode: CJFQ\ndbname: CJFDLAST2022\nfilename: ZGGZ202201011\npublicationTag: 北大核心, CA, JST, CSCD扩展版, WJCI\nCIF: 1.181\nAIF: 0.874","page":"51-57","source":"CNKI","title":"高原地区原发性高血压与高原高血压患者的临床特征比较","volume":"30","author":[{"literal":"汪晓洲"},{"literal":"边惠萍"},{"literal":"杨蕾"},{"literal":"徐效龙"},{"literal":"白洁"},{"literal":"韩琼"},{"literal":"严萍"},{"literal":"张晶"},{"literal":"周茜"},{"literal":"赵彩莲"},{"literal":"朵杰"},{"literal":"马占青"},{"literal":"张伟"}],"issued":{"date-parts":[["2022"]]}}}],"schema":"https://github.com/citation-style-language/schema/raw/master/csl-citation.json"} </w:instrText>
      </w:r>
      <w:r>
        <w:rPr>
          <w:rFonts w:ascii="Times New Roman" w:hAnsi="Times New Roman" w:eastAsia="宋体" w:cs="Times New Roman"/>
          <w:sz w:val="24"/>
          <w:vertAlign w:val="superscript"/>
        </w:rPr>
        <w:fldChar w:fldCharType="separate"/>
      </w:r>
      <w:r>
        <w:rPr>
          <w:rFonts w:ascii="Times New Roman" w:hAnsi="Times New Roman" w:eastAsia="宋体" w:cs="Times New Roman"/>
          <w:kern w:val="0"/>
          <w:sz w:val="24"/>
          <w:vertAlign w:val="superscript"/>
        </w:rPr>
        <w:t>[34]</w:t>
      </w:r>
      <w:r>
        <w:rPr>
          <w:rFonts w:ascii="Times New Roman" w:hAnsi="Times New Roman" w:eastAsia="宋体" w:cs="Times New Roman"/>
          <w:sz w:val="24"/>
          <w:vertAlign w:val="superscript"/>
        </w:rPr>
        <w:fldChar w:fldCharType="end"/>
      </w:r>
      <w:r>
        <w:rPr>
          <w:rFonts w:ascii="Times New Roman" w:hAnsi="Times New Roman" w:eastAsia="宋体" w:cs="Times New Roman"/>
          <w:sz w:val="24"/>
        </w:rPr>
        <w:t>；在长</w:t>
      </w:r>
      <w:bookmarkStart w:id="25" w:name="OLE_LINK5"/>
      <w:r>
        <w:rPr>
          <w:rFonts w:ascii="Times New Roman" w:hAnsi="Times New Roman" w:eastAsia="宋体" w:cs="Times New Roman"/>
          <w:sz w:val="24"/>
        </w:rPr>
        <w:t>期居住在高原地区人群中，若不存在其他致高血压因素，返回平原地区或较低海拔地区之后，随HGB的下降血压可逐渐恢复正常者称为高原性高血压</w:t>
      </w:r>
      <w:bookmarkEnd w:id="25"/>
      <w:r>
        <w:rPr>
          <w:rFonts w:ascii="Times New Roman" w:hAnsi="Times New Roman" w:eastAsia="宋体" w:cs="Times New Roman"/>
          <w:sz w:val="24"/>
          <w:vertAlign w:val="superscript"/>
        </w:rPr>
        <w:fldChar w:fldCharType="begin"/>
      </w:r>
      <w:r>
        <w:rPr>
          <w:rFonts w:ascii="Times New Roman" w:hAnsi="Times New Roman" w:eastAsia="宋体" w:cs="Times New Roman"/>
          <w:sz w:val="24"/>
          <w:vertAlign w:val="superscript"/>
        </w:rPr>
        <w:instrText xml:space="preserve"> ADDIN ZOTERO_ITEM CSL_CITATION {"citationID":"dUdyigL5","properties":{"formattedCitation":"\\super [2]\\nosupersub{}","plainCitation":"[2]","noteIndex":0},"citationItems":[{"id":3266,"uris":["http://zotero.org/users/9114038/items/H9Q47ACF"],"itemData":{"</w:instrText>
      </w:r>
      <w:r>
        <w:rPr>
          <w:rFonts w:hint="eastAsia" w:ascii="Times New Roman" w:hAnsi="Times New Roman" w:eastAsia="宋体" w:cs="Times New Roman"/>
          <w:sz w:val="24"/>
          <w:vertAlign w:val="superscript"/>
        </w:rPr>
        <w:instrText xml:space="preserve">id":3266,"type":"book","ISBN":"978-7-5335-6648-7","publisher":"福建科学技术出版社","title":"慢性高原病","author":[{"family":"贾","given":"守宁"},{"family":"朱","given":"亮"},{"family":"李","given":"军"}],"issued":{"date-parts":[["2022",3]]}}}],"schema":"https://github.com/cit</w:instrText>
      </w:r>
      <w:r>
        <w:rPr>
          <w:rFonts w:ascii="Times New Roman" w:hAnsi="Times New Roman" w:eastAsia="宋体" w:cs="Times New Roman"/>
          <w:sz w:val="24"/>
          <w:vertAlign w:val="superscript"/>
        </w:rPr>
        <w:instrText xml:space="preserve">ation-style-language/schema/raw/master/csl-citation.json"} </w:instrText>
      </w:r>
      <w:r>
        <w:rPr>
          <w:rFonts w:ascii="Times New Roman" w:hAnsi="Times New Roman" w:eastAsia="宋体" w:cs="Times New Roman"/>
          <w:sz w:val="24"/>
          <w:vertAlign w:val="superscript"/>
        </w:rPr>
        <w:fldChar w:fldCharType="separate"/>
      </w:r>
      <w:r>
        <w:rPr>
          <w:rFonts w:ascii="Times New Roman" w:hAnsi="Times New Roman" w:cs="Times New Roman"/>
          <w:kern w:val="0"/>
          <w:sz w:val="24"/>
          <w:vertAlign w:val="superscript"/>
        </w:rPr>
        <w:t>[2]</w:t>
      </w:r>
      <w:r>
        <w:rPr>
          <w:rFonts w:ascii="Times New Roman" w:hAnsi="Times New Roman" w:eastAsia="宋体" w:cs="Times New Roman"/>
          <w:sz w:val="24"/>
          <w:vertAlign w:val="superscript"/>
        </w:rPr>
        <w:fldChar w:fldCharType="end"/>
      </w:r>
      <w:r>
        <w:rPr>
          <w:rFonts w:ascii="Times New Roman" w:hAnsi="Times New Roman" w:eastAsia="宋体" w:cs="Times New Roman"/>
          <w:sz w:val="24"/>
        </w:rPr>
        <w:t>。高海拔居住时间≥7年的人群中驻藏时间和收缩压、舒张压呈正相关</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{"citationID":"vWXQAnVn","properties":{"formattedCitation":"\\super [35]\\nosupersub{}","plainCitation":"[35]","noteIndex":0},"citationItems":[{"id":3267,"uris":["http://zotero.org/users/9114038/items/V3KP2VEW"],"itemData":{"id":3267,"type":"article-journal","abstract":"目的:分析常年驻扎在西藏高海拔地区的中青年官兵高血压现状及影响因素。方法:收集某驻藏部队670名中青年男性官兵的驻藏海拔、驻藏时间、血氧饱和度、静息心率及血压等资料。基于K-means聚类分析，根据海拔分为：3400～3800 m组(206例),3800～4500 m组(230例),4500～5400 m组(234例);根据驻藏时间分为：&lt;7年组(507例),≥7年组(163例)。分析驻藏官兵海拔和驻藏时间与血压的关系。结果:驻藏官兵高血压患病率为11.6%(78/670)。其中，3400～3800 m组、3800～4500 m组和4500～5400 m组高血压患病率分别为7.8%、10.9%和15.8%;驻藏时间≥7年组，3400～3800 m、3800～4500 m和4500～5400 m海拔高血压患病率分别为11.4%、12.9%和29.0%,差异有统计学意义(P&lt;0.05)。相关分析结果示，驻藏时间&lt;7年组，收缩压、舒张压与驻藏时间均呈负相关(P&lt;0.05),驻藏时间≥7年组，收缩压、舒张压与驻藏时间均呈正相关(P&lt;0.05)。logistic回归分析结果显示，海拔、驻藏时间是官兵驻藏时间≥7年后发生高血压的危险因素。多元线性回归分析结果显示，驻藏时间≥7年后，驻藏时间是驻藏官兵血压升高的独立危险因素。结论:驻藏中青年官兵的高血压患病率为11.6%,且随海拔的升高，高血压患病率逐渐增加。另外，高原驻藏年限≥7年后，随着驻藏时间的延长，慢性高原高血压风险有增加可能。","container-title":"临床心血管病杂志","DOI":"10.13201/j.issn.1001-1439.2023.02.013","ISSN":"1001-1439","issue":"2","language":"zh-CN","note":"download: 372\nalbum: 医药卫生科技\nCLC: R82\ndbcode: CJFQ\ndbname: CJFDLAST2023\nfilename: LCXB202302013","page":"140-144","source":"CNKI","title":"驻藏中青年官兵的高血压现状及其影响因素分析","volume":"39","author":[{"literal":"张凯杰"},{"literal":"陈丽婷"},{"literal":"林剑龙"},{"literal":"刘丽芳"},{"literal":"宁波"},{"literal":"张晓丹"},{"literal":"苏菲菲"},{"literal":"田建伟"}],"issued":{"date-parts":[["2023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[35]</w:t>
      </w:r>
      <w:r>
        <w:rPr>
          <w:rFonts w:ascii="Times New Roman" w:hAnsi="Times New Roman" w:eastAsia="宋体" w:cs="Times New Roman"/>
          <w:sz w:val="24"/>
        </w:rPr>
        <w:fldChar w:fldCharType="end"/>
      </w:r>
      <w:r>
        <w:rPr>
          <w:rFonts w:ascii="Times New Roman" w:hAnsi="Times New Roman" w:eastAsia="宋体" w:cs="Times New Roman"/>
          <w:sz w:val="24"/>
        </w:rPr>
        <w:t>，显示随着高海拔居住时间的延长和年龄增加，机体适应的失代偿是高原性高血压的危险因素。虽然高原性高血压的发病机制暂不清楚，但主要机制仍与平原高血压肾素-血管紧张素-醛固酮系统的激活和交感神经兴奋等有关，尽管在不同海拔和人群中激活程度不同。因此，高原性高血压的针灸临床治疗方案应以参考平原高血压病的治疗方案为主，并考虑低压缺氧环境对机体睡眠、心率等因素的改变。</w:t>
      </w:r>
    </w:p>
    <w:p w14:paraId="15622727">
      <w:pPr>
        <w:pStyle w:val="17"/>
        <w:numPr>
          <w:ilvl w:val="0"/>
          <w:numId w:val="1"/>
        </w:numPr>
        <w:spacing w:line="360" w:lineRule="auto"/>
        <w:ind w:firstLineChars="0"/>
        <w:rPr>
          <w:rFonts w:ascii="Times New Roman" w:hAnsi="Times New Roman" w:eastAsia="宋体" w:cs="Times New Roman"/>
          <w:sz w:val="24"/>
        </w:rPr>
      </w:pPr>
      <w:r>
        <w:rPr>
          <w:rFonts w:ascii="Times New Roman" w:hAnsi="Times New Roman" w:eastAsia="宋体" w:cs="Times New Roman"/>
          <w:sz w:val="24"/>
        </w:rPr>
        <w:t>诊断：低海拔地区血压正常，进入海拔＞3000米高原后，收缩压≥160mmHg或舒张压≥95mmHg，并伴有高血压症状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{"citationID":"SUgHI44P","properties":{"formattedCitation":"\\super [36]\\nosupersub{}","plainCitation":"[36]","noteIndex":0},"citationItems":[{"id":3459,"uris":["http://zotero.org/users/9114038/items/IEWWCYQ3"],"itemData":{"id":3459,"type":"book","event-place":"北京","publisher":"人民军医出版社","publisher-place":"北京","title":"高原医学基础与临床","author":[{"family":"崔","given":"建华"}],"issued":{"date-parts":[["2012"]]}}}],"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[36]</w:t>
      </w:r>
      <w:r>
        <w:rPr>
          <w:rFonts w:ascii="Times New Roman" w:hAnsi="Times New Roman" w:eastAsia="宋体" w:cs="Times New Roman"/>
          <w:sz w:val="24"/>
        </w:rPr>
        <w:fldChar w:fldCharType="end"/>
      </w:r>
      <w:r>
        <w:rPr>
          <w:rFonts w:ascii="Times New Roman" w:hAnsi="Times New Roman" w:eastAsia="宋体" w:cs="Times New Roman"/>
          <w:sz w:val="24"/>
        </w:rPr>
        <w:t>。</w:t>
      </w:r>
    </w:p>
    <w:p w14:paraId="238A426B">
      <w:pPr>
        <w:spacing w:line="360" w:lineRule="auto"/>
        <w:rPr>
          <w:rFonts w:ascii="Times New Roman" w:hAnsi="Times New Roman" w:eastAsia="宋体" w:cs="Times New Roman"/>
          <w:sz w:val="24"/>
        </w:rPr>
      </w:pPr>
      <w:r>
        <w:rPr>
          <w:rFonts w:ascii="Times New Roman" w:hAnsi="Times New Roman" w:eastAsia="宋体" w:cs="Times New Roman"/>
          <w:sz w:val="24"/>
        </w:rPr>
        <w:t>（2）针灸方案</w:t>
      </w:r>
    </w:p>
    <w:p w14:paraId="56C27D4B">
      <w:pPr>
        <w:spacing w:line="360" w:lineRule="auto"/>
        <w:rPr>
          <w:rFonts w:ascii="Times New Roman" w:hAnsi="Times New Roman" w:eastAsia="宋体" w:cs="Times New Roman"/>
          <w:b/>
          <w:bCs/>
          <w:sz w:val="24"/>
        </w:rPr>
      </w:pPr>
      <w:bookmarkStart w:id="26" w:name="OLE_LINK2"/>
      <w:r>
        <w:rPr>
          <w:rFonts w:ascii="Times New Roman" w:hAnsi="Times New Roman" w:eastAsia="宋体" w:cs="Times New Roman"/>
          <w:b/>
          <w:bCs/>
          <w:sz w:val="24"/>
        </w:rPr>
        <w:t>治疗方法：毫针针刺治疗</w:t>
      </w:r>
    </w:p>
    <w:p w14:paraId="7E4D90F1">
      <w:pPr>
        <w:spacing w:line="360" w:lineRule="auto"/>
        <w:rPr>
          <w:rFonts w:ascii="Times New Roman" w:hAnsi="Times New Roman" w:eastAsia="宋体" w:cs="Times New Roman"/>
          <w:sz w:val="24"/>
        </w:rPr>
      </w:pPr>
      <w:r>
        <w:rPr>
          <w:rFonts w:ascii="Times New Roman" w:hAnsi="Times New Roman" w:eastAsia="宋体" w:cs="Times New Roman"/>
          <w:sz w:val="24"/>
        </w:rPr>
        <w:t>选穴：风阳上亢证：合谷、太冲、侠溪、行间；肝肾阴虚证：太溪、太冲、三阴交、侠溪；夹痰者可加丰隆，夹瘀者可加血海</w:t>
      </w:r>
      <w:r>
        <w:rPr>
          <w:rFonts w:hint="eastAsia" w:ascii="Times New Roman" w:hAnsi="Times New Roman" w:eastAsia="宋体" w:cs="Times New Roman"/>
          <w:sz w:val="24"/>
        </w:rPr>
        <w:t>。</w:t>
      </w:r>
    </w:p>
    <w:p w14:paraId="00BE6092">
      <w:pPr>
        <w:spacing w:line="360" w:lineRule="auto"/>
        <w:rPr>
          <w:rFonts w:ascii="Times New Roman" w:hAnsi="Times New Roman" w:eastAsia="宋体" w:cs="Times New Roman"/>
          <w:sz w:val="24"/>
        </w:rPr>
      </w:pPr>
      <w:r>
        <w:rPr>
          <w:rFonts w:ascii="Times New Roman" w:hAnsi="Times New Roman" w:eastAsia="宋体" w:cs="Times New Roman"/>
          <w:sz w:val="24"/>
        </w:rPr>
        <w:t>操作方法：取以上穴位，局部常规消毒，毫针直刺进入，得气后留针30分钟。</w:t>
      </w:r>
    </w:p>
    <w:p w14:paraId="228B6DA0">
      <w:pPr>
        <w:spacing w:line="360" w:lineRule="auto"/>
        <w:rPr>
          <w:rFonts w:ascii="Times New Roman" w:hAnsi="Times New Roman" w:eastAsia="宋体" w:cs="Times New Roman"/>
          <w:sz w:val="24"/>
        </w:rPr>
      </w:pPr>
      <w:r>
        <w:rPr>
          <w:rFonts w:ascii="Times New Roman" w:hAnsi="Times New Roman" w:eastAsia="宋体" w:cs="Times New Roman"/>
          <w:sz w:val="24"/>
        </w:rPr>
        <w:t>疗程：每周2-3次，10次为1个疗程。</w:t>
      </w:r>
    </w:p>
    <w:p w14:paraId="59F94986">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解释：本方案共纳入1篇指南</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{"citationID":"Wk2fCr9p","properties":{"formattedCitation":"\\super [37]\\nosupersub{}","plainCitation":"[37]","noteIndex":0},"citationItems":[{"id":3270,"uris":["http://zotero.org/users/9114038/items/NN2S2GR9"],"itemData":{"id":3270,"type":"article-journal","abstract":"心血管疾病已成为我国首位死亡原因,管理好高血压患者是遏制我国心脑血管疾病流行的核心策略之一。基层医疗卫生机构通过国家基本公共卫生服务项目对高血压患者进行长期随访管理,本指南旨在为基层医务人员提供高血压防治管理的简单直接的操作指导。在《国家基层高血压防治管理指南2017版》的基础上,基于政府部门的管理要求和新近发布的相关领域研究证据,本指南主要在高血压的基层管理、血压测量、降压目标值以及降脂治疗目标值等内容上进行了更新。此外,首次增加了中医药在高血压领域的应用相关内容,为基层医务人员在高血压管理方面提供更全面的指导。","container-title":"中国医学前沿杂志（电子版）","ISSN":"1674-7372","issue":"4","language":"zh-CN","note":"download: 13111\nalbum: 医药卫生科技\nCLC: R544.1\ndbcode: CJFQ\ndbname: CJFDLAST2021\nfilename: YXQY202104007","page":"26-37","source":"CNKI","title":"国家基层高血压防治管理指南2020版","volume":"13","issued":{"date-parts":[["2021"]]}}}],"schema":"https://github.com/citation-style-language/schema/raw/master/csl-citation.json"}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[37]</w:t>
      </w:r>
      <w:r>
        <w:rPr>
          <w:rFonts w:ascii="Times New Roman" w:hAnsi="Times New Roman" w:eastAsia="宋体" w:cs="Times New Roman"/>
          <w:sz w:val="24"/>
        </w:rPr>
        <w:fldChar w:fldCharType="end"/>
      </w:r>
      <w:r>
        <w:rPr>
          <w:rFonts w:ascii="Times New Roman" w:hAnsi="Times New Roman" w:eastAsia="宋体" w:cs="Times New Roman"/>
          <w:sz w:val="24"/>
        </w:rPr>
        <w:t>。在《国家基层高血压防治管理指南2020版》中针灸作为广泛使用的中医特色适宜技术方案建议临床针灸培训后的基层医生开展治疗。</w:t>
      </w:r>
    </w:p>
    <w:bookmarkEnd w:id="26"/>
    <w:p w14:paraId="680E4877">
      <w:pPr>
        <w:spacing w:line="360" w:lineRule="auto"/>
        <w:rPr>
          <w:rFonts w:ascii="Times New Roman" w:hAnsi="Times New Roman" w:eastAsia="宋体" w:cs="Times New Roman"/>
          <w:sz w:val="24"/>
        </w:rPr>
      </w:pPr>
      <w:r>
        <w:rPr>
          <w:rFonts w:ascii="Times New Roman" w:hAnsi="Times New Roman" w:eastAsia="宋体" w:cs="Times New Roman"/>
          <w:sz w:val="24"/>
        </w:rPr>
        <w:t>3.3</w:t>
      </w:r>
      <w:r>
        <w:rPr>
          <w:rFonts w:hint="eastAsia" w:ascii="Times New Roman" w:hAnsi="Times New Roman" w:eastAsia="宋体" w:cs="Times New Roman"/>
          <w:sz w:val="24"/>
        </w:rPr>
        <w:t>.2</w:t>
      </w:r>
      <w:r>
        <w:rPr>
          <w:rFonts w:ascii="Times New Roman" w:hAnsi="Times New Roman" w:eastAsia="宋体" w:cs="Times New Roman"/>
          <w:sz w:val="24"/>
        </w:rPr>
        <w:t xml:space="preserve"> 高原脱习服（高原脱适应症）（</w:t>
      </w:r>
      <w:bookmarkStart w:id="27" w:name="OLE_LINK6"/>
      <w:r>
        <w:rPr>
          <w:rFonts w:ascii="Times New Roman" w:hAnsi="Times New Roman" w:eastAsia="宋体" w:cs="Times New Roman"/>
          <w:sz w:val="24"/>
        </w:rPr>
        <w:t>high-altitude deacclimatization</w:t>
      </w:r>
      <w:bookmarkEnd w:id="27"/>
      <w:r>
        <w:rPr>
          <w:rFonts w:ascii="Times New Roman" w:hAnsi="Times New Roman" w:eastAsia="宋体" w:cs="Times New Roman"/>
          <w:sz w:val="24"/>
        </w:rPr>
        <w:t>）</w:t>
      </w:r>
    </w:p>
    <w:p w14:paraId="70DA925A">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高原习服是指身体对高海拔环境产生的适应，高原脱习服是指由高海拔地区返回低海拔地区后机体产生的一系列反应</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{"citationID":"YcQOuicW","properties":{"formattedCitation":"\\super [38]\\nosupersub{}","plainCitation":"[38]","noteIndex":0},"citationItems":[{"id":3413,"uris":["http://zotero.org/users/9114038/items/CR5MDHAE"],"itemData":{"id":3413,"type":"article-journal","abstract":"本文主要阐述了高原脱习服的定义、发病机制、诊断、对机体的影响及其防治方法，旨在引起对高原脱习服的重视，使研究者从更深更全面的角度对高原脱习服进行研究，从而采取措施，减少和防治高原脱习服反应的发生。","container-title":"医学理论与实践","DOI":"10.19381/j.issn.1001-7585.2022.06.012","ISSN":"1001-7585","issue":"6","language":"zh-CN","note":"download: 479\nalbum: 医药卫生科技\nCLC: R594.3\ndbcode: CJFQ\ndbname: CJFDLAST2022\nfilename: YXLL202206012","page":"939-941","source":"CNKI","title":"高原脱习服研究现状","volume":"35","author":[{"literal":"牛好萌"},{"literal":"郝豆豆"},{"literal":"张勇群"}],"issued":{"date-parts":[["2022"]]}}}],"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[38]</w:t>
      </w:r>
      <w:r>
        <w:rPr>
          <w:rFonts w:ascii="Times New Roman" w:hAnsi="Times New Roman" w:eastAsia="宋体" w:cs="Times New Roman"/>
          <w:sz w:val="24"/>
        </w:rPr>
        <w:fldChar w:fldCharType="end"/>
      </w:r>
      <w:r>
        <w:rPr>
          <w:rFonts w:ascii="Times New Roman" w:hAnsi="Times New Roman" w:eastAsia="宋体" w:cs="Times New Roman"/>
          <w:sz w:val="24"/>
        </w:rPr>
        <w:t>。高原脱习服可分类为三型，包括稳定型、好转型、反应型，反应型即“脱适应综合征”表现为精神不振或急躁、头昏、乏力、胸闷、心悸、眩晕、食欲减退、睡眠中断、易醒或失眠等。</w:t>
      </w:r>
    </w:p>
    <w:p w14:paraId="453629FF">
      <w:pPr>
        <w:pStyle w:val="17"/>
        <w:numPr>
          <w:ilvl w:val="0"/>
          <w:numId w:val="2"/>
        </w:numPr>
        <w:spacing w:line="360" w:lineRule="auto"/>
        <w:ind w:firstLineChars="0"/>
        <w:rPr>
          <w:rFonts w:ascii="Times New Roman" w:hAnsi="Times New Roman" w:eastAsia="宋体" w:cs="Times New Roman"/>
          <w:sz w:val="24"/>
        </w:rPr>
      </w:pPr>
      <w:r>
        <w:rPr>
          <w:rFonts w:ascii="Times New Roman" w:hAnsi="Times New Roman" w:eastAsia="宋体" w:cs="Times New Roman"/>
          <w:sz w:val="24"/>
        </w:rPr>
        <w:t>诊断</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{"citationID":"W6Fbph9b","properties":{"formattedCitation":"\\super [39]\\nosupersub{}","plainCitation":"[39]","noteIndex":0},"citationItems":[{"id":3415,"uris":["http://zotero.org/users/9114038/items/ECZ283MW"],"itemData":{"id":3415,"type":"article-journal","abstract":"目的探讨高原脱适应症的诊断方法,制定高原脱适应症的诊断标准。方法采用流行病学调查和临床多中心随机对照相结合的方法,对由高原返回低海拔地区的3011人的一般健康状况、血尿便常规、心肌酶谱、肝肾功能、神经功能、性激素、尿微量蛋白、心电图、心脏彩超、肺功能以及血液流变学指标等进行检测,并与同一地区、同一海拔高度、相同年龄梯度的健康人群进行比较,找出高原脱适应症的规律和发病特点,并依据此特点制定高原脱适应症的诊断标准。结果高原返回内地人群中有脱适应症状者占84.36%,其中60%为轻度反应,30%为中度反应,重度患者仅占10%。返回地的海拔越低、高原居住时间越长、高原劳动强度越大者的高原脱适应症发病率越高。高原脱适应症患者不仅存在血液学指标异常,也常有左、右心功能的异常,尤以右心室的舒张功能恢复最慢,一般需1～5年。长期高原暴露人群的心脏形态学改变明显,表现为左、右心室增大,尤以右心室增大明显。此外高原脱适应症患者血压测定以低血压和低脉压多见,尿中可见微量蛋白,少数患者粪便潜血阳性。因此诊断高原脱适应症必须具备以下条件:患者近期从高原返回平原,出现头昏、乏力、嗜睡、胸闷、浮肿、记忆力减退等脱适应症状和体征,经短期休整或对症治疗无明显好转,同时须排除其他心、肺、脑、肾等器质性病变。结论高原脱适应症必须结合临床症状和体征进行全面分析和综合评价。","container-title":"解放军医学杂志","ISSN":"0577-7402","issue":"2","language":"zh-CN","note":"original-container-title: Medical Journal of Chinese People's Liberation Army\nfoundation: 国家科技支撑计划课题(2009BAI85B03)~~；\ndownload: 780\nalbum: 医药卫生科技\nCLC: R823\ndbcode: CJFQ\ndbname: CJFD2012\nfilename: JFJY201202017\npublicationTag: 北大核心, CA, JST, Pж(AJ), CSCD, WJCI\nCIF: 2.504\nAIF: 1.965","page":"146-155","source":"CNKI","title":"高原移居人群返回平原后高原脱适应症的诊断标准:多中心、随机对照研究","title-short":"高原移居人群返回平原后高原脱适应症的诊断标准","volume":"37","author":[{"literal":"周其全"},{"literal":"杨生岳"},{"literal":"袁振才"},{"literal":"王引虎"},{"literal":"张雪峰"},{"literal":"高炜"},{"literal":"石自福"},{"literal":"杨有利"},{"literal":"邬云红"},{"literal":"范勇"},{"literal":"王关嵩"},{"literal":"高钰琪"}],"issued":{"date-parts":[["2012"]]}}}],"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[39]</w:t>
      </w:r>
      <w:r>
        <w:rPr>
          <w:rFonts w:ascii="Times New Roman" w:hAnsi="Times New Roman" w:eastAsia="宋体" w:cs="Times New Roman"/>
          <w:sz w:val="24"/>
        </w:rPr>
        <w:fldChar w:fldCharType="end"/>
      </w:r>
      <w:r>
        <w:rPr>
          <w:rFonts w:ascii="Times New Roman" w:hAnsi="Times New Roman" w:eastAsia="宋体" w:cs="Times New Roman"/>
          <w:sz w:val="24"/>
        </w:rPr>
        <w:t>：</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 1 \* GB3 </w:instrText>
      </w:r>
      <w:r>
        <w:rPr>
          <w:rFonts w:ascii="Times New Roman" w:hAnsi="Times New Roman" w:eastAsia="宋体" w:cs="Times New Roman"/>
          <w:sz w:val="24"/>
        </w:rPr>
        <w:fldChar w:fldCharType="separate"/>
      </w:r>
      <w:r>
        <w:rPr>
          <w:rFonts w:hint="eastAsia" w:ascii="宋体" w:hAnsi="宋体" w:eastAsia="宋体" w:cs="宋体"/>
          <w:sz w:val="24"/>
        </w:rPr>
        <w:t>①</w:t>
      </w:r>
      <w:r>
        <w:rPr>
          <w:rFonts w:ascii="Times New Roman" w:hAnsi="Times New Roman" w:eastAsia="宋体" w:cs="Times New Roman"/>
          <w:sz w:val="24"/>
        </w:rPr>
        <w:fldChar w:fldCharType="end"/>
      </w:r>
      <w:r>
        <w:rPr>
          <w:rFonts w:ascii="Times New Roman" w:hAnsi="Times New Roman" w:eastAsia="宋体" w:cs="Times New Roman"/>
          <w:sz w:val="24"/>
        </w:rPr>
        <w:t>近期从高原返回平原；</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 2 \* GB3 </w:instrText>
      </w:r>
      <w:r>
        <w:rPr>
          <w:rFonts w:ascii="Times New Roman" w:hAnsi="Times New Roman" w:eastAsia="宋体" w:cs="Times New Roman"/>
          <w:sz w:val="24"/>
        </w:rPr>
        <w:fldChar w:fldCharType="separate"/>
      </w:r>
      <w:r>
        <w:rPr>
          <w:rFonts w:hint="eastAsia" w:ascii="宋体" w:hAnsi="宋体" w:eastAsia="宋体" w:cs="宋体"/>
          <w:sz w:val="24"/>
        </w:rPr>
        <w:t>②</w:t>
      </w:r>
      <w:r>
        <w:rPr>
          <w:rFonts w:ascii="Times New Roman" w:hAnsi="Times New Roman" w:eastAsia="宋体" w:cs="Times New Roman"/>
          <w:sz w:val="24"/>
        </w:rPr>
        <w:fldChar w:fldCharType="end"/>
      </w:r>
      <w:r>
        <w:rPr>
          <w:rFonts w:ascii="Times New Roman" w:hAnsi="Times New Roman" w:eastAsia="宋体" w:cs="Times New Roman"/>
          <w:sz w:val="24"/>
        </w:rPr>
        <w:t>出现下列３种以上症状：头昏、疲倦、乏力、嗜睡、失眠、心慌、胸闷、食欲减退、全身不适、记忆力减退等；或同时伴有头昏、乏力、嗜睡、全身不适症状等；</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 3 \* GB3 </w:instrText>
      </w:r>
      <w:r>
        <w:rPr>
          <w:rFonts w:ascii="Times New Roman" w:hAnsi="Times New Roman" w:eastAsia="宋体" w:cs="Times New Roman"/>
          <w:sz w:val="24"/>
        </w:rPr>
        <w:fldChar w:fldCharType="separate"/>
      </w:r>
      <w:r>
        <w:rPr>
          <w:rFonts w:hint="eastAsia" w:ascii="宋体" w:hAnsi="宋体" w:eastAsia="宋体" w:cs="宋体"/>
          <w:sz w:val="24"/>
        </w:rPr>
        <w:t>③</w:t>
      </w:r>
      <w:r>
        <w:rPr>
          <w:rFonts w:ascii="Times New Roman" w:hAnsi="Times New Roman" w:eastAsia="宋体" w:cs="Times New Roman"/>
          <w:sz w:val="24"/>
        </w:rPr>
        <w:fldChar w:fldCharType="end"/>
      </w:r>
      <w:r>
        <w:rPr>
          <w:rFonts w:ascii="Times New Roman" w:hAnsi="Times New Roman" w:eastAsia="宋体" w:cs="Times New Roman"/>
          <w:sz w:val="24"/>
        </w:rPr>
        <w:t>排除心、肺、脑、肾等器质性疾病，有恶性肿瘤的患者，在高原已经发生高原心脏病、高原红细胞增多症</w:t>
      </w:r>
      <w:r>
        <w:rPr>
          <w:rFonts w:hint="eastAsia" w:ascii="Times New Roman" w:hAnsi="Times New Roman" w:eastAsia="宋体" w:cs="Times New Roman"/>
          <w:sz w:val="24"/>
        </w:rPr>
        <w:t>患</w:t>
      </w:r>
      <w:r>
        <w:rPr>
          <w:rFonts w:ascii="Times New Roman" w:hAnsi="Times New Roman" w:eastAsia="宋体" w:cs="Times New Roman"/>
          <w:sz w:val="24"/>
        </w:rPr>
        <w:t>者等；</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 4 \* GB3 </w:instrText>
      </w:r>
      <w:r>
        <w:rPr>
          <w:rFonts w:ascii="Times New Roman" w:hAnsi="Times New Roman" w:eastAsia="宋体" w:cs="Times New Roman"/>
          <w:sz w:val="24"/>
        </w:rPr>
        <w:fldChar w:fldCharType="separate"/>
      </w:r>
      <w:r>
        <w:rPr>
          <w:rFonts w:hint="eastAsia" w:ascii="宋体" w:hAnsi="宋体" w:eastAsia="宋体" w:cs="宋体"/>
          <w:sz w:val="24"/>
        </w:rPr>
        <w:t>④</w:t>
      </w:r>
      <w:r>
        <w:rPr>
          <w:rFonts w:ascii="Times New Roman" w:hAnsi="Times New Roman" w:eastAsia="宋体" w:cs="Times New Roman"/>
          <w:sz w:val="24"/>
        </w:rPr>
        <w:fldChar w:fldCharType="end"/>
      </w:r>
      <w:r>
        <w:rPr>
          <w:rFonts w:ascii="Times New Roman" w:hAnsi="Times New Roman" w:eastAsia="宋体" w:cs="Times New Roman"/>
          <w:sz w:val="24"/>
        </w:rPr>
        <w:t>经过短期休养或对症治疗上述症状无明显好转。</w:t>
      </w:r>
    </w:p>
    <w:p w14:paraId="31EBCFA2">
      <w:pPr>
        <w:pStyle w:val="17"/>
        <w:numPr>
          <w:ilvl w:val="0"/>
          <w:numId w:val="2"/>
        </w:numPr>
        <w:spacing w:line="360" w:lineRule="auto"/>
        <w:ind w:firstLineChars="0"/>
        <w:rPr>
          <w:rFonts w:ascii="Times New Roman" w:hAnsi="Times New Roman" w:eastAsia="宋体" w:cs="Times New Roman"/>
          <w:sz w:val="24"/>
        </w:rPr>
      </w:pPr>
      <w:r>
        <w:rPr>
          <w:rFonts w:ascii="Times New Roman" w:hAnsi="Times New Roman" w:eastAsia="宋体" w:cs="Times New Roman"/>
          <w:sz w:val="24"/>
        </w:rPr>
        <w:t>针灸方案：</w:t>
      </w:r>
    </w:p>
    <w:p w14:paraId="653696F0">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治疗方法：毫针针刺治疗。</w:t>
      </w:r>
    </w:p>
    <w:p w14:paraId="7F42E71B">
      <w:pPr>
        <w:spacing w:line="360" w:lineRule="auto"/>
        <w:rPr>
          <w:rFonts w:ascii="Times New Roman" w:hAnsi="Times New Roman" w:eastAsia="宋体" w:cs="Times New Roman"/>
          <w:sz w:val="24"/>
        </w:rPr>
      </w:pPr>
      <w:r>
        <w:rPr>
          <w:rFonts w:ascii="Times New Roman" w:hAnsi="Times New Roman" w:eastAsia="宋体" w:cs="Times New Roman"/>
          <w:sz w:val="24"/>
        </w:rPr>
        <w:t>选穴：内关、神门、心俞、太渊、肺俞、关元、百会</w:t>
      </w:r>
      <w:r>
        <w:rPr>
          <w:rFonts w:hint="eastAsia" w:ascii="Times New Roman" w:hAnsi="Times New Roman" w:eastAsia="宋体" w:cs="Times New Roman"/>
          <w:sz w:val="24"/>
        </w:rPr>
        <w:t>、</w:t>
      </w:r>
      <w:r>
        <w:rPr>
          <w:rFonts w:ascii="Times New Roman" w:hAnsi="Times New Roman" w:eastAsia="宋体" w:cs="Times New Roman"/>
          <w:sz w:val="24"/>
        </w:rPr>
        <w:t>丰隆、太白。</w:t>
      </w:r>
    </w:p>
    <w:p w14:paraId="2AE48A26">
      <w:pPr>
        <w:spacing w:line="360" w:lineRule="auto"/>
        <w:rPr>
          <w:rFonts w:ascii="Times New Roman" w:hAnsi="Times New Roman" w:eastAsia="宋体" w:cs="Times New Roman"/>
          <w:sz w:val="24"/>
        </w:rPr>
      </w:pPr>
      <w:r>
        <w:rPr>
          <w:rFonts w:ascii="Times New Roman" w:hAnsi="Times New Roman" w:eastAsia="宋体" w:cs="Times New Roman"/>
          <w:sz w:val="24"/>
        </w:rPr>
        <w:t>操作方法：取以上穴位，局部常规消毒，毫针直刺进入，得气后留针30分钟，其间每隔5分钟提插或捻转补法一次。</w:t>
      </w:r>
    </w:p>
    <w:p w14:paraId="1C94A6C1">
      <w:pPr>
        <w:spacing w:line="360" w:lineRule="auto"/>
        <w:rPr>
          <w:rFonts w:ascii="Times New Roman" w:hAnsi="Times New Roman" w:eastAsia="宋体" w:cs="Times New Roman"/>
          <w:sz w:val="24"/>
        </w:rPr>
      </w:pPr>
      <w:r>
        <w:rPr>
          <w:rFonts w:ascii="Times New Roman" w:hAnsi="Times New Roman" w:eastAsia="宋体" w:cs="Times New Roman"/>
          <w:sz w:val="24"/>
        </w:rPr>
        <w:t>疗程：每周治疗5天，治疗1周为1疗程。</w:t>
      </w:r>
    </w:p>
    <w:p w14:paraId="1D7EF29B">
      <w:pPr>
        <w:spacing w:line="360" w:lineRule="auto"/>
        <w:rPr>
          <w:rFonts w:ascii="Times New Roman" w:hAnsi="Times New Roman" w:eastAsia="宋体" w:cs="Times New Roman"/>
          <w:sz w:val="24"/>
        </w:rPr>
      </w:pPr>
      <w:r>
        <w:rPr>
          <w:rFonts w:ascii="Times New Roman" w:hAnsi="Times New Roman" w:eastAsia="宋体" w:cs="Times New Roman"/>
          <w:sz w:val="24"/>
        </w:rPr>
        <w:t>解释：目前缺乏针灸治疗高原脱习服的临床研究证据，本病以嗜睡为主要症状，一项调查高原脱习服人群的中医体质类型的横断面研究显示，痰湿质人群是高原脱习服的高风险人群，且痰湿体质者易困倦、头昏等特点与本病相似，因此针灸治疗可将化痰祛湿作为主要辨证选穴原则。</w:t>
      </w:r>
    </w:p>
    <w:p w14:paraId="78E22186">
      <w:pPr>
        <w:spacing w:line="360" w:lineRule="auto"/>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3</w:t>
      </w:r>
      <w:r>
        <w:rPr>
          <w:rFonts w:ascii="Times New Roman" w:hAnsi="Times New Roman" w:eastAsia="宋体" w:cs="Times New Roman"/>
          <w:sz w:val="24"/>
        </w:rPr>
        <w:t>.</w:t>
      </w:r>
      <w:r>
        <w:rPr>
          <w:rFonts w:hint="eastAsia" w:ascii="Times New Roman" w:hAnsi="Times New Roman" w:eastAsia="宋体" w:cs="Times New Roman"/>
          <w:sz w:val="24"/>
        </w:rPr>
        <w:t>3</w:t>
      </w:r>
      <w:r>
        <w:rPr>
          <w:rFonts w:ascii="Times New Roman" w:hAnsi="Times New Roman" w:eastAsia="宋体" w:cs="Times New Roman"/>
          <w:sz w:val="24"/>
        </w:rPr>
        <w:t xml:space="preserve"> 高原头痛（high-altitude headache， HAH）</w:t>
      </w:r>
    </w:p>
    <w:p w14:paraId="66EFFFB8">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在高海拔旅行过程中，头痛是非常常见的症状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{"citationID":"ULQOEcSS","properties":{"formattedCitation":"\\super [40]\\nosupersub{}","plainCitation":"[40]","noteIndex":0},"citationItems":[{"id":3566,"uris":["http://zotero.org/users/9114038/items/GGI5L66P"],"itemData":{"id":3566,"type":"article-journal","abstract":"High-altitude headache is one of many neurological symptoms associated with the ascent to high altitudes. Cellular hypoxia due to decreased barometric pressure seems to be the common final pathway for headache as altitude increases. Susceptibility to high-altitude headache depends on genetic factors, history of migraine, and acclimatization, but symptoms of acute mountain sickness are universal at very high altitudes. This review summarizes the pathophysiology of acute mountain sickness and high-altitude headache as well as the evidence for treatment and prevention with different drugs and devices which may be useful for regular and novice mountaineers. This includes an examination of other headache disorders which may mimic high-altitude headache.","archive_location":"52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","container-title":"Current Pain and Headache Reports","DOI":"10.1007/s11916-015-0483-2","ISSN":"1534-3081","issue":"5","journalAbbreviation":"Curr Pain Headache Rep","language":"en","page":"9","source":"Springer Link","title":"High-Altitude Headache","volume":"19","author":[{"family":"Marmura","given":"Michael J."},{"family":"Hernandez","given":"Pablo Bandres"}],"issued":{"date-parts":[["2015",3,21]]}}}],"schema":"https://github.com/citation-style-language/schema/raw/master/csl-citation.json"}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[40]</w:t>
      </w:r>
      <w:r>
        <w:rPr>
          <w:rFonts w:ascii="Times New Roman" w:hAnsi="Times New Roman" w:eastAsia="宋体" w:cs="Times New Roman"/>
          <w:sz w:val="24"/>
        </w:rPr>
        <w:fldChar w:fldCharType="end"/>
      </w:r>
      <w:r>
        <w:rPr>
          <w:rFonts w:ascii="Times New Roman" w:hAnsi="Times New Roman" w:eastAsia="宋体" w:cs="Times New Roman"/>
          <w:sz w:val="24"/>
        </w:rPr>
        <w:t>，而HAH不仅是AMS的重要特征，在2013年最新版国际头痛疾病分类中也将HAH单独列为一种稳态性疾病，并对HAH作了明确定义</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{"citationID":"pyp86AMy","properties":{"formattedCitation":"\\super [41]\\nosupersub{}","plainCitation":"[41]","noteIndex":0},"citationItems":[{"id":3146,"uris":["http://zotero.org/users/9114038/items/57BGB8JW"],"itemData":{"id":3146,"type":"article-journal","abstract":"In order to effectively study and manage headache disorders, diagnosis is essential. In both research and clinical arenas, separating secondary causes from primary headache disorders is a crucial first step, followed by further specificity within these broader categories. Historical approaches to classifying headache disorders culminated in the International Classification of Headache Disorders (ICHD), completed and published in 1988. This was revised as the International Classification of Headache Disorders, 2nd Edition (ICHD II) in 2004. The International Headache Society's Subcommittee on Classification began work on the 3rd edition in 2010, and has just published this online and in the journal Cephalalgia. The diagnostic criteria for more than 200 causes of headaches are based upon evidence when available, and fortunately, recent research in the field of headache medicine has produced data applicable to the refinement of classification of a number of primary and secondary headache disorders. Some areas, however, await further study, making classification more challenging. This article will attempt to provide an overview of the rationale behind the ICHD, a guide to its use, and a summary of important diagnostic features of the primary and secondary headaches, particularly where these have changed significantly in the ICHD III from ICHD II.","archive_location":"51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","container-title":"Headache: The Journal of Head and Face Pain","DOI":"10.1111/head.12189","ISSN":"0017-8748","issue":"8","note":"publisher: John Wiley &amp; Sons, Ltd","page":"1383-1395","source":"headachejournal.onlinelibrary.wiley.com (Atypon)","title":"The International Classification of Headache Disorders, 3rd Edition (ICHD III) – Changes and Challenges","volume":"53","author":[{"family":"Levin","given":"Morris"}],"issued":{"date-parts":[["2013",9]]}}}],"schema":"https://github.com/citation-style-language/schema/raw/master/csl-citation.json"}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[41]</w:t>
      </w:r>
      <w:r>
        <w:rPr>
          <w:rFonts w:ascii="Times New Roman" w:hAnsi="Times New Roman" w:eastAsia="宋体" w:cs="Times New Roman"/>
          <w:sz w:val="24"/>
        </w:rPr>
        <w:fldChar w:fldCharType="end"/>
      </w:r>
      <w:r>
        <w:rPr>
          <w:rFonts w:ascii="Times New Roman" w:hAnsi="Times New Roman" w:eastAsia="宋体" w:cs="Times New Roman"/>
          <w:sz w:val="24"/>
        </w:rPr>
        <w:t>。通常HAH不需要立即下降海拔高度进行治疗，口服布洛芬、氧疗等是其主要治疗方式。</w:t>
      </w:r>
    </w:p>
    <w:p w14:paraId="162CF929">
      <w:pPr>
        <w:spacing w:line="360" w:lineRule="auto"/>
        <w:rPr>
          <w:rFonts w:ascii="Times New Roman" w:hAnsi="Times New Roman" w:eastAsia="宋体" w:cs="Times New Roman"/>
          <w:sz w:val="24"/>
        </w:rPr>
      </w:pPr>
      <w:r>
        <w:rPr>
          <w:rFonts w:ascii="Times New Roman" w:hAnsi="Times New Roman" w:eastAsia="宋体" w:cs="Times New Roman"/>
          <w:sz w:val="24"/>
        </w:rPr>
        <w:t>（1）诊断：1.海拔2500m以上；2.头痛至少符合下列一项或两项：a）头痛显著恶化与持续登高同步；b）头痛在下降至2500m以下的24h内缓解；3.头痛至少具有下列三项特征中的两项：a）双侧；b）疼痛程度为轻或中度；c）用力、活动、闭气、咳嗽及/或弯腰时加剧。</w:t>
      </w:r>
    </w:p>
    <w:p w14:paraId="2047D146">
      <w:pPr>
        <w:spacing w:line="360" w:lineRule="auto"/>
        <w:rPr>
          <w:rFonts w:ascii="Times New Roman" w:hAnsi="Times New Roman" w:eastAsia="宋体" w:cs="Times New Roman"/>
          <w:sz w:val="24"/>
        </w:rPr>
      </w:pPr>
      <w:r>
        <w:rPr>
          <w:rFonts w:ascii="Times New Roman" w:hAnsi="Times New Roman" w:eastAsia="宋体" w:cs="Times New Roman"/>
          <w:sz w:val="24"/>
        </w:rPr>
        <w:t>（2）针灸方案</w:t>
      </w:r>
    </w:p>
    <w:p w14:paraId="3AA213A0">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 xml:space="preserve">基础方案：毫针针刺治疗 </w:t>
      </w:r>
    </w:p>
    <w:p w14:paraId="76D7B6FD">
      <w:pPr>
        <w:spacing w:line="360" w:lineRule="auto"/>
        <w:rPr>
          <w:rFonts w:ascii="Times New Roman" w:hAnsi="Times New Roman" w:eastAsia="宋体" w:cs="Times New Roman"/>
          <w:sz w:val="24"/>
        </w:rPr>
      </w:pPr>
      <w:r>
        <w:rPr>
          <w:rFonts w:ascii="Times New Roman" w:hAnsi="Times New Roman" w:eastAsia="宋体" w:cs="Times New Roman"/>
          <w:sz w:val="24"/>
        </w:rPr>
        <w:t>选穴：太阳、风池</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{"citationID":"Zf0CFSq4","properties":{"formattedCitation":"\\super [20]\\nosupersub{}","plainCitation":"[20]","noteIndex":0},"citationItems":[{"id":2161,"uris":["http://zotero.org/users/9114038/items/P4LYFUG4"],"itemData":{"id":2161,"type":"article-journal","abstract":"目的:比较研究经颅微电流脉冲调节(TMS)和针刺激(NS)改善高原缺氧型头痛、失眠等脑功能障碍方面的作用。方法:采用TMS与NS方法分别对40名有头痛、失眠军事人员进行对抗训练。分平原低海拔地区和高原高海拔地区(海拔3 700m)两个阶段进行。先进行平原地区训练(TMS和NS各20人为对照组),随后,这两组人员再转进至高原地区训练(作为技术组),通过调查问卷和匹兹堡睡眠质量指数评价量表评价两种方法的对抗训练效果。结果:在高原地区使用TMS方法改善头痛、失眠的有效率可达95.0%,同时,使用NS方法也可达90.0%,TMS改善睡眠的PSQI为(6.60±1.34);NS方法改善睡眠的PSQI为(6.66±1.34),差异无统计学意义(P&amp;gt;0.05),并均低于TMS在平原时的PSQI为(11.39±2.13)和NS在平原时的PSQI为(11.42±2.12),差异均有统计学意义(P&amp;lt;0.05)。结论:与NS方法效果类似,TMS方法可有效改善久居高原期间的头痛和失眠,并提高了睡眠质量,可为高原卫生勤务保障提供手段。","container-title":"高原医学杂志","issue":"2","language":"zh-CN","page":"21-24","source":"CNKI","title":"经颅微脉冲刺激与针刺激方法对改善高原缺氧型头痛、失眠的比较研究","volume":"30","author":[{"literal":"陈勇胜"},{"literal":"田大为"}],"issued":{"date-parts":[["2020"]]}}}],"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[20]</w:t>
      </w:r>
      <w:r>
        <w:rPr>
          <w:rFonts w:ascii="Times New Roman" w:hAnsi="Times New Roman" w:eastAsia="宋体" w:cs="Times New Roman"/>
          <w:sz w:val="24"/>
        </w:rPr>
        <w:fldChar w:fldCharType="end"/>
      </w:r>
      <w:r>
        <w:rPr>
          <w:rFonts w:ascii="Times New Roman" w:hAnsi="Times New Roman" w:eastAsia="宋体" w:cs="Times New Roman"/>
          <w:sz w:val="24"/>
        </w:rPr>
        <w:t>。</w:t>
      </w:r>
    </w:p>
    <w:p w14:paraId="4C940E42">
      <w:pPr>
        <w:spacing w:line="360" w:lineRule="auto"/>
        <w:rPr>
          <w:rFonts w:ascii="Times New Roman" w:hAnsi="Times New Roman" w:eastAsia="宋体" w:cs="Times New Roman"/>
          <w:sz w:val="24"/>
        </w:rPr>
      </w:pPr>
      <w:r>
        <w:rPr>
          <w:rFonts w:ascii="Times New Roman" w:hAnsi="Times New Roman" w:eastAsia="宋体" w:cs="Times New Roman"/>
          <w:sz w:val="24"/>
        </w:rPr>
        <w:t>操作方法：取以上穴位，局部常规消毒，毫针直刺进入，得气后留针30分钟。</w:t>
      </w:r>
    </w:p>
    <w:p w14:paraId="66F3C7AD">
      <w:pPr>
        <w:spacing w:line="360" w:lineRule="auto"/>
        <w:rPr>
          <w:rFonts w:ascii="Times New Roman" w:hAnsi="Times New Roman" w:eastAsia="宋体" w:cs="Times New Roman"/>
          <w:sz w:val="24"/>
        </w:rPr>
      </w:pPr>
      <w:r>
        <w:rPr>
          <w:rFonts w:ascii="Times New Roman" w:hAnsi="Times New Roman" w:eastAsia="宋体" w:cs="Times New Roman"/>
          <w:sz w:val="24"/>
        </w:rPr>
        <w:t>疗程：</w:t>
      </w:r>
      <w:bookmarkStart w:id="28" w:name="OLE_LINK10"/>
      <w:r>
        <w:rPr>
          <w:rFonts w:ascii="Times New Roman" w:hAnsi="Times New Roman" w:eastAsia="宋体" w:cs="Times New Roman"/>
          <w:sz w:val="24"/>
        </w:rPr>
        <w:t>每周治疗5天，治疗4周。</w:t>
      </w:r>
      <w:bookmarkEnd w:id="28"/>
    </w:p>
    <w:p w14:paraId="31401F8D">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解释：本方案共纳入1篇临床研究文献</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{"citationID":"EswlDPnM","properties":{"formattedCitation":"\\super [20]\\nosupersub{}","plainCitation":"[20]","noteIndex":0},"citationItems":[{"id":2161,"uris":["http://zotero.org/users/9114038/items/P4LYFUG4"],"itemData":</w:instrText>
      </w:r>
      <w:r>
        <w:rPr>
          <w:rFonts w:hint="eastAsia" w:ascii="Times New Roman" w:hAnsi="Times New Roman" w:eastAsia="宋体" w:cs="Times New Roman"/>
          <w:sz w:val="24"/>
        </w:rPr>
        <w:instrText xml:space="preserve">{"id":2161,"type":"article-journal","abstract":"目的:比较研究经颅微电流脉冲调节(TMS)和针刺激(NS)改善高原缺氧型头痛、失眠等脑功能障碍方面的作用。方法:采用TMS与NS方法分别对40名有头痛、失眠军事人员进行对抗训练。分平原低海拔地区和高原高海拔地区(海拔3 700m)两个阶段进行。先进行平原地区训练(TMS和NS各20人为对照组),随后,这两组人员再转进至高原地区训练(作为技术组),通过调查问卷和匹兹堡睡眠质量指数评价量表评价两种方法的对抗训练效果。结果:在高原地区使用TMS方法改善头痛、失眠的有效率可达95.0%,同时,使用NS方法也可达90.0%,TMS改善睡眠的PSQI为(6.60±1.34);NS方法改善睡眠的PSQI为(6.66±1.34),差异无统计学意义(P&amp;gt;0.05),并均低于TMS在平原时的PSQI为(11.39±2.13)和NS在平原时的PSQI为(11.42±2.12),差异均有统计学意义(P&amp;lt;0.05)。结论:与NS方法效果类似,TMS方法可有效改善久居高原期间的头痛和失眠,并提高了睡眠质量,可为高原卫生勤务保障提供手段。","container-title":"高原医学杂志","issue":"2","language":"zh-CN","page":"21-24","source":"CNKI","title":"经颅微脉冲刺激与针刺激方法对改善高原缺氧型头痛、失眠的比较研究","volume":"30","author":[{"literal":"陈勇胜"},{"literal":"田大为"}],"issued":{"date-parts":[["2020"]]}}}],"schema":"https://</w:instrText>
      </w:r>
      <w:r>
        <w:rPr>
          <w:rFonts w:ascii="Times New Roman" w:hAnsi="Times New Roman" w:eastAsia="宋体" w:cs="Times New Roman"/>
          <w:sz w:val="24"/>
        </w:rPr>
        <w:instrText xml:space="preserve">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[20]</w:t>
      </w:r>
      <w:r>
        <w:rPr>
          <w:rFonts w:ascii="Times New Roman" w:hAnsi="Times New Roman" w:eastAsia="宋体" w:cs="Times New Roman"/>
          <w:sz w:val="24"/>
        </w:rPr>
        <w:fldChar w:fldCharType="end"/>
      </w:r>
      <w:r>
        <w:rPr>
          <w:rFonts w:ascii="Times New Roman" w:hAnsi="Times New Roman" w:eastAsia="宋体" w:cs="Times New Roman"/>
          <w:sz w:val="24"/>
        </w:rPr>
        <w:t>，无安慰剂对照组，证据等级较低</w:t>
      </w:r>
      <w:r>
        <w:rPr>
          <w:rFonts w:hint="eastAsia" w:ascii="Times New Roman" w:hAnsi="Times New Roman" w:eastAsia="宋体" w:cs="Times New Roman"/>
          <w:sz w:val="24"/>
        </w:rPr>
        <w:t>，但结合专家意见和临床针灸治疗本病经验，推荐采用该方案作为针灸治疗高原头痛的基础方案。</w:t>
      </w:r>
    </w:p>
    <w:p w14:paraId="040726B0">
      <w:pPr>
        <w:spacing w:line="360" w:lineRule="auto"/>
        <w:rPr>
          <w:rFonts w:ascii="Times New Roman" w:hAnsi="Times New Roman" w:eastAsia="宋体" w:cs="Times New Roman"/>
          <w:sz w:val="24"/>
        </w:rPr>
      </w:pPr>
    </w:p>
    <w:p w14:paraId="75DADEBF">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双侧疼痛或伴有情绪焦虑、紧张方案：电针针刺治疗</w:t>
      </w:r>
    </w:p>
    <w:p w14:paraId="68A04B95">
      <w:pPr>
        <w:spacing w:line="360" w:lineRule="auto"/>
        <w:rPr>
          <w:rFonts w:ascii="Times New Roman" w:hAnsi="Times New Roman" w:eastAsia="宋体" w:cs="Times New Roman"/>
          <w:sz w:val="24"/>
        </w:rPr>
      </w:pPr>
      <w:r>
        <w:rPr>
          <w:rFonts w:ascii="Times New Roman" w:hAnsi="Times New Roman" w:eastAsia="宋体" w:cs="Times New Roman"/>
          <w:sz w:val="24"/>
        </w:rPr>
        <w:t>选穴：风池、百会、太阳、合谷、太冲、阿是穴。</w:t>
      </w:r>
    </w:p>
    <w:p w14:paraId="68807941">
      <w:pPr>
        <w:spacing w:line="360" w:lineRule="auto"/>
        <w:rPr>
          <w:rFonts w:ascii="Times New Roman" w:hAnsi="Times New Roman" w:eastAsia="宋体" w:cs="Times New Roman"/>
          <w:sz w:val="24"/>
        </w:rPr>
      </w:pPr>
      <w:r>
        <w:rPr>
          <w:rFonts w:ascii="Times New Roman" w:hAnsi="Times New Roman" w:eastAsia="宋体" w:cs="Times New Roman"/>
          <w:sz w:val="24"/>
        </w:rPr>
        <w:t>操作方法：取以上穴位，局部常规消毒，毫针直刺进入，得气后每穴小幅度快速捻转2min，阿是穴接通电针仪选用连续波，频率</w:t>
      </w:r>
      <w:r>
        <w:rPr>
          <w:rFonts w:hint="eastAsia" w:ascii="Times New Roman" w:hAnsi="Times New Roman" w:eastAsia="宋体" w:cs="Times New Roman"/>
          <w:sz w:val="24"/>
        </w:rPr>
        <w:t>2Hz</w:t>
      </w:r>
      <w:r>
        <w:rPr>
          <w:rFonts w:ascii="Times New Roman" w:hAnsi="Times New Roman" w:eastAsia="宋体" w:cs="Times New Roman"/>
          <w:sz w:val="24"/>
        </w:rPr>
        <w:t>，留针30分钟。</w:t>
      </w:r>
    </w:p>
    <w:p w14:paraId="23B8A28F">
      <w:pPr>
        <w:spacing w:line="360" w:lineRule="auto"/>
        <w:rPr>
          <w:rFonts w:ascii="Times New Roman" w:hAnsi="Times New Roman" w:eastAsia="宋体" w:cs="Times New Roman"/>
          <w:sz w:val="24"/>
        </w:rPr>
      </w:pPr>
      <w:r>
        <w:rPr>
          <w:rFonts w:ascii="Times New Roman" w:hAnsi="Times New Roman" w:eastAsia="宋体" w:cs="Times New Roman"/>
          <w:sz w:val="24"/>
        </w:rPr>
        <w:t>疗程：每日1次，连续治疗1月。</w:t>
      </w:r>
    </w:p>
    <w:p w14:paraId="7D4109A8">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解释：本方案共纳入1篇临床研究文献</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{"citationID":"B6KdTlJZ","properties":{"formattedCitation":"\\super [42]\\nosupersub{}","plainCitation":"[42]","noteIndex":0},"citationItems":[{"id":3154,"uris":["http://zotero.org/users/9114038/items/3QRZ9J5T"],"itemData":{"id":3154,"type":"article-journal","abstract":"目的:观察针刺治疗慢性紧张型头痛的临床疗效。方法:应用随机数字表法将52例病人分为针刺组、对照组,每组各26例。针刺组选百会、风池、太阳、合谷、太冲及阿是穴等并结合电针及拔罐法。对照组口服扶他林片,每次1片,每日3次,2组治疗1个月进行疗效评定。结果:针刺组近期治愈率为50.0%,总有效率为92.3%,与扶他林组(近期治愈率30.8%,总有效率76.9%)比较差异有统计学意义(P&lt;0.05)。结论:针刺是治疗慢性紧张型头痛的有效方法,疗效优于口服扶他林。","container-title":"中国中医基础医学杂志","DOI":"10.19945/j.cnki.issn.1006-3250.2013.07.039","ISSN":"1006-3250","issue":"7","language":"zh-CN","note":"download: 311\nalbum: 医药卫生科技\nCLC: R246\ndbcode: CJFQ\ndbname: CJFD2013\nfilename: ZYJC201307038","page":"810-811","source":"CNKI","title":"针刺治疗紧张型头痛的临床观察","volume":"19","author":[{"literal":"付梅"}],"issued":{"date-parts":[["2013"]]}}}],"schema":"https://github.com/citation-style-language/schema/raw/master/csl-citation.json"}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[42]</w:t>
      </w:r>
      <w:r>
        <w:rPr>
          <w:rFonts w:ascii="Times New Roman" w:hAnsi="Times New Roman" w:eastAsia="宋体" w:cs="Times New Roman"/>
          <w:sz w:val="24"/>
        </w:rPr>
        <w:fldChar w:fldCharType="end"/>
      </w:r>
      <w:r>
        <w:rPr>
          <w:rFonts w:ascii="Times New Roman" w:hAnsi="Times New Roman" w:eastAsia="宋体" w:cs="Times New Roman"/>
          <w:sz w:val="24"/>
        </w:rPr>
        <w:t>，为随机对照试验，本研究发现治疗紧张型头痛时针刺组相对服用双氯芬酸钠25mg的对照组头痛程度改善更明显。紧张型头痛双侧疼痛的症状特点和心理应激的潜在发病机制与高原头痛具有一定的相似性，因此本共识推荐针灸治疗时参考紧张型头痛的针灸治疗方法。</w:t>
      </w:r>
    </w:p>
    <w:p w14:paraId="431C7DB3">
      <w:pPr>
        <w:spacing w:line="360" w:lineRule="auto"/>
        <w:rPr>
          <w:rFonts w:ascii="Times New Roman" w:hAnsi="Times New Roman" w:eastAsia="宋体" w:cs="Times New Roman"/>
          <w:sz w:val="24"/>
        </w:rPr>
      </w:pPr>
    </w:p>
    <w:p w14:paraId="370F05AF">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 xml:space="preserve">头痛持续发作方案：梅花针叩刺治疗 </w:t>
      </w:r>
    </w:p>
    <w:p w14:paraId="5659D341">
      <w:pPr>
        <w:spacing w:line="360" w:lineRule="auto"/>
        <w:rPr>
          <w:rFonts w:ascii="Times New Roman" w:hAnsi="Times New Roman" w:eastAsia="宋体" w:cs="Times New Roman"/>
          <w:sz w:val="24"/>
        </w:rPr>
      </w:pPr>
      <w:r>
        <w:rPr>
          <w:rFonts w:ascii="Times New Roman" w:hAnsi="Times New Roman" w:eastAsia="宋体" w:cs="Times New Roman"/>
          <w:sz w:val="24"/>
        </w:rPr>
        <w:t>选穴：足太阳膀胱经、督脉</w:t>
      </w:r>
      <w:r>
        <w:rPr>
          <w:rFonts w:hint="eastAsia" w:ascii="Times New Roman" w:hAnsi="Times New Roman" w:eastAsia="宋体" w:cs="Times New Roman"/>
          <w:sz w:val="24"/>
        </w:rPr>
        <w:t>。</w:t>
      </w:r>
    </w:p>
    <w:p w14:paraId="4F0A45CB">
      <w:pPr>
        <w:spacing w:line="360" w:lineRule="auto"/>
        <w:rPr>
          <w:rFonts w:ascii="Times New Roman" w:hAnsi="Times New Roman" w:eastAsia="宋体" w:cs="Times New Roman"/>
          <w:sz w:val="24"/>
        </w:rPr>
      </w:pPr>
      <w:r>
        <w:rPr>
          <w:rFonts w:ascii="Times New Roman" w:hAnsi="Times New Roman" w:eastAsia="宋体" w:cs="Times New Roman"/>
          <w:sz w:val="24"/>
        </w:rPr>
        <w:t>操作方法：对以上区域常规消毒，循上经脉循行部位呈伞状叩刺，施以中等力度手法，患者有轻度痛感，局部皮肤潮红，双手挤压出微量渗血。</w:t>
      </w:r>
    </w:p>
    <w:p w14:paraId="58246D23">
      <w:pPr>
        <w:spacing w:line="360" w:lineRule="auto"/>
        <w:rPr>
          <w:rFonts w:ascii="Times New Roman" w:hAnsi="Times New Roman" w:eastAsia="宋体" w:cs="Times New Roman"/>
          <w:sz w:val="24"/>
        </w:rPr>
      </w:pPr>
      <w:r>
        <w:rPr>
          <w:rFonts w:ascii="Times New Roman" w:hAnsi="Times New Roman" w:eastAsia="宋体" w:cs="Times New Roman"/>
          <w:sz w:val="24"/>
        </w:rPr>
        <w:t>疗程：第1周每日治疗1次，治疗6次，休息1日，第2、3周隔日1次，连续治疗3周。</w:t>
      </w:r>
    </w:p>
    <w:p w14:paraId="087BC33E">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解释：本方案共纳入1篇临床研究文献</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{"citationID":"so8inwTJ","properties":{"formattedCitation":"\\super [43]\\nosupersub{}","plainCitation":"[43]","noteIndex":0},"citationItems":[{"id":3174,"uris":["http://zotero.org/users/9114038/items/CDI433LK"],"itemData":{"id":3174,"type":"article-journal","abstract":"目的:观察梅花针叩刺治疗紧张型头痛的临床疗效。方法:将60例紧张型头痛患者随机分为治疗组和对照组各30例。对照组予盐酸乙哌立松50 mg餐后口服,3次/d。治疗组应用梅花针叩刺治疗。2组患者疗程均连续治疗3周评价疗效。结果:治疗组总有效率86.7%,对照组总有效率63.3%,2组比较差异有统计学意义(P&lt;0.05)。2组患者治疗后疼痛程度评分、头痛持续时间及发作频率同治疗前比较均明显改善,治疗前后比较差异均有统计学意义(P&lt;0.05,或P&lt;0.01)。治疗后治疗组疼痛程度评分、头痛持续时间及发作频率与对照组比较差异有统计学意义(P&lt;0.05)。结论:梅花针叩刺在紧张型头痛治疗中疗效肯定,值得进一步研究,并可在临床推广使用。","container-title":"长春中医药大学学报","DOI":"10.13463/j.cnki.cczyy.2012.04.056","ISSN":"1007-4813","issue":"4","language":"zh-CN","note":"download: 170\nalbum: 医药卫生科技\nCLC: R246\ndbcode: CJFQ\ndbname: CJFD2012\nfilename: CZXX201204059","page":"671-672","source":"CNKI","title":"梅花针叩刺治疗紧张型头痛临床观察","volume":"28","author":[{"literal":"孙远征"},{"literal":"郭颖"}],"issued":{"date-parts":[["2012"]]}}}],"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[43]</w:t>
      </w:r>
      <w:r>
        <w:rPr>
          <w:rFonts w:ascii="Times New Roman" w:hAnsi="Times New Roman" w:eastAsia="宋体" w:cs="Times New Roman"/>
          <w:sz w:val="24"/>
        </w:rPr>
        <w:fldChar w:fldCharType="end"/>
      </w:r>
      <w:r>
        <w:rPr>
          <w:rFonts w:ascii="Times New Roman" w:hAnsi="Times New Roman" w:eastAsia="宋体" w:cs="Times New Roman"/>
          <w:sz w:val="24"/>
        </w:rPr>
        <w:t>，为随机对照试验。研究发现治疗紧张型头痛时梅花针治疗组相对服用盐酸乙哌立松组疼痛程度、持续时间及发作频率改善更明显。</w:t>
      </w:r>
    </w:p>
    <w:p w14:paraId="1C880635">
      <w:pPr>
        <w:spacing w:line="360" w:lineRule="auto"/>
        <w:rPr>
          <w:rFonts w:ascii="Times New Roman" w:hAnsi="Times New Roman" w:eastAsia="宋体" w:cs="Times New Roman"/>
          <w:sz w:val="24"/>
        </w:rPr>
      </w:pPr>
      <w:r>
        <w:rPr>
          <w:rFonts w:ascii="Times New Roman" w:hAnsi="Times New Roman" w:eastAsia="宋体" w:cs="Times New Roman"/>
          <w:sz w:val="24"/>
        </w:rPr>
        <w:t>3</w:t>
      </w:r>
      <w:r>
        <w:rPr>
          <w:rFonts w:hint="eastAsia" w:ascii="Times New Roman" w:hAnsi="Times New Roman" w:eastAsia="宋体" w:cs="Times New Roman"/>
          <w:sz w:val="24"/>
        </w:rPr>
        <w:t xml:space="preserve">.3.4 </w:t>
      </w:r>
      <w:r>
        <w:rPr>
          <w:rFonts w:ascii="Times New Roman" w:hAnsi="Times New Roman" w:eastAsia="宋体" w:cs="Times New Roman"/>
          <w:sz w:val="24"/>
        </w:rPr>
        <w:t>高原睡眠障碍</w:t>
      </w:r>
    </w:p>
    <w:p w14:paraId="2DB2933A">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高原低氧环境可使人体睡眠呈现一系列生理和病理改变，而睡眠结构、呼吸模式、睡眠节律的改变与高原习服关系密切</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{"citationID":"1cuxAOyU","properties":{"formattedCitation":"\\super [44]\\nosupersub{}","plainCitation":"[44]","noteIndex":0},"citationItems":[{"id":3073,"uris":["http://zotero.org/users/9114038/items/HCLXLRLX"],"itemData":{"id":3073,"type":"article-journal","abstract":"Sleep at high altitude is characterized by poor subjective quality, increased awakenings, frequent brief arousals, marked nocturnal hypoxemia, and periodic breathing. A change in sleep architecture with an increase in light sleep and decreasing slow-wave and REM sleep have been demonstrated. Periodic breathing with central apnea is almost universally seen amongst sojourners to high altitude, although it is far less common in long-standing high altitude dwellers. Hypobaric hypoxia in concert with periodic breathing appears to be the principal cause of sleep disruption at altitude. Increased sleep fragmentation accounts for the poor sleep quality and may account for some of the worsened daytime performance at high altitude. Hypoxic sleep disruption contributes to the symptoms of acute mountain sickness. Hypoxemia at high altitude is most severe during sleep. Acetazolamide improves sleep, AMS symptoms, and hypoxemia at high altitude. Low doses of a short acting benzodiazepine (temazepam) may also be useful in improving sleep in high altitude.","archive_location":"98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","container-title":"Sleep and Breathing","DOI":"10.1007/s11325-999-0089-1","ISSN":"1522-1709","issue":"3","journalAbbreviation":"Sleep Breath","language":"en","page":"89-101","source":"Springer Link","title":"Sleep and Breathing at High Altitude","volume":"3","author":[{"family":"Wickramasinghe","given":"Himanshu"},{"family":"Anholm","given":"James D."}],"issued":{"date-parts":[["1999",7,1]]}}}],"schema":"https://github.com/citation-style-language/schema/raw/master/csl-citation.json"}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[44]</w:t>
      </w:r>
      <w:r>
        <w:rPr>
          <w:rFonts w:ascii="Times New Roman" w:hAnsi="Times New Roman" w:eastAsia="宋体" w:cs="Times New Roman"/>
          <w:sz w:val="24"/>
        </w:rPr>
        <w:fldChar w:fldCharType="end"/>
      </w:r>
      <w:r>
        <w:rPr>
          <w:rFonts w:ascii="Times New Roman" w:hAnsi="Times New Roman" w:eastAsia="宋体" w:cs="Times New Roman"/>
          <w:sz w:val="24"/>
        </w:rPr>
        <w:t>，睡眠呼吸暂停和睡眠低氧血症则可能与慢性高原病严重程度相关</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{"citationID":"o8wz604D","properties":{"formattedCitation":"\\super [45]\\nosupersub{}","plainCitation":"[45]","noteIndex":0},"citationItems":[{"id":3079,"uris":["http://zotero.org/users/9114038/items/37USKMK5"],"itemData":{"id":3079,"type":"article-journal","abstract":"Chronic mountain sickness (CMS) is a condition characterized by excessive erythrocytosis in response to chronic hypobaric hypoxia. CMS frequently triggers cardiorespiratory diseases such as pulmona...","archive_location":"world","container-title":"Annals of Medicine","ISSN":"0785-3890","journalAbbreviation":"Ann. Med.","language":"en-US","license":"© 2022 The Author(s). Published by Informa UK Limited, trading as Taylor &amp; Francis Group.","note":"publisher: Taylor &amp; Francis","source":"www.tandfonline.com","title":"Nocturnal hypoxemia, blood pressure, vascular status and chronic mountain sickness in the highest city in the world","URL":"https://www.tandfonline.com/doi/abs/10.1080/07853890.2022.2091791","author":[{"family":"Perger","given":"Elisa"},{"family":"Baillieul","given":"Sébastien"},{"family":"Esteve","given":"François"},{"family":"Pichon","given":"Aurélien"},{"family":"Bilo","given":"Gzregorz"},{"family":"Soranna","given":"Davide"},{"family":"Doutreleau","given":"Stéphane"},{"family":"Savina","given":"Yann"},{"family":"Ulliel-Roche","given":"Mathilde"},{"family":"Brugniaux","given":"Julien V."},{"family":"Stauffer","given":"Emeric"},{"family":"Oberholzer","given":"Laura"},{"family":"Howe","given":"Connor"},{"family":"Hannco","given":"Ivan"},{"family":"Lombardi","given":"Carolina"},{"family":"Tamisier","given":"Renaud"},{"family":"Pepin","given":"Jean-Louis"},{"family":"Verges","given":"Samuel"},{"family":"Parati","given":"Gianfranco"}],"accessed":{"date-parts":[["2024",10,16]]},"issued":{"date-parts":[["2022",12,31]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[45]</w:t>
      </w:r>
      <w:r>
        <w:rPr>
          <w:rFonts w:ascii="Times New Roman" w:hAnsi="Times New Roman" w:eastAsia="宋体" w:cs="Times New Roman"/>
          <w:sz w:val="24"/>
        </w:rPr>
        <w:fldChar w:fldCharType="end"/>
      </w:r>
      <w:r>
        <w:rPr>
          <w:rFonts w:ascii="Times New Roman" w:hAnsi="Times New Roman" w:eastAsia="宋体" w:cs="Times New Roman"/>
          <w:sz w:val="24"/>
        </w:rPr>
        <w:t>。在急进高原人群中，高原睡眠障碍的发生率达71%-93%</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{"citationID":"jKGgezJA","properties":{"formattedCitation":"\\super [46]\\nosupersub{}","plainCitation":"[46]","noteIndex":0},"citationItems":[{"id":3092,"uris":["http://zotero.org/users/9114038/items/XJQFV8TV"],"itemData":{"id":3092,"type":"article-journal","abstract":"Sixty-four climbers participated in a randomized clinical trial of acetazolamide prophylaxis for acute mountain sickness (AMS) during rapid, active ascent of Mt Rainier. Twenty-nine (93.6%) of 31 climbers receiving acetazolamide and 25 (75.8%) of 33 receiving placebo attained the summit. Time spent ascending from sea level to the summit (4,394 m) averaged 33.5 hours (range, 23 to 48 hours). On the summit AMS was less common in climbers receiving acetazolamide, and they experienced less headache, nausea, drowsiness, shortness of breath, and dizziness and a greater sense of satisfaction and psychological well-being. Minute ventilation on the summit was significantly greater in subjects taking acetazolamide (24.9 ±2.0 L/min compared with 16.9 ±3.8 L/min). Expired vital capacity was also greater on the summit in the acetazolamide group (6.9±0.4 L compared with 5.8 ±0.4 L). We conclude that acetazolamide is effective in the prophylaxis of AMS for climbers attempting rapid, active ascent. Increased ventilation at altitude, producing an increased alveolar oxygen tension, may be related to the observed amelioration of symptoms.(JAMA 1982;248:328-332)","archive_location":"158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","container-title":"JAMA","DOI":"10.1001/jama.1982.03330030034021","ISSN":"0098-7484","issue":"3","journalAbbreviation":"JAMA","language":"en-US","page":"328","source":"Silverchair","title":"Acute Mountain Sickness and Acetazolamide: Clinical Efficacy and Effect on Ventilation","title-short":"Acute Mountain Sickness and Acetazolamide","volume":"248","author":[{"family":"Larson","given":"Eric B."}],"issued":{"date-parts":[["1982",7,16]]}}}],"schema":"https://github.com/citation-style-language/schema/raw/master/csl-citation.json"}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[46]</w:t>
      </w:r>
      <w:r>
        <w:rPr>
          <w:rFonts w:ascii="Times New Roman" w:hAnsi="Times New Roman" w:eastAsia="宋体" w:cs="Times New Roman"/>
          <w:sz w:val="24"/>
        </w:rPr>
        <w:fldChar w:fldCharType="end"/>
      </w:r>
      <w:r>
        <w:rPr>
          <w:rFonts w:ascii="Times New Roman" w:hAnsi="Times New Roman" w:eastAsia="宋体" w:cs="Times New Roman"/>
          <w:sz w:val="24"/>
        </w:rPr>
        <w:t>；在西藏高原居民中睡眠障碍发病率为42.20%，高于平原地区睡眠障碍发病率</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{"citationID":"qQ7tNFl5","properties":{"formattedCitation":"\\super [47]\\nosupersub{}","plainCitation":"[47]","noteIndex":0},"citationItems":[{"id":3090,"uris":["http://zotero.org/users/9114038/items/ZEXYT4HG"],"itemData":{"id":3090,"type":"article-journal","abstract":"本文通过对高原地区门诊3415份门诊病历统计分析,结果存在睡眠障碍1441份,发病率为42.20%,高于内地睡眠障碍的发病率。提示高原低氧环境应是造成高原睡眠障碍的主要原因之一。如何提高人体对高原低氧环境的适应能力、改善机体对缺氧的耐受力,是治疗高原睡眠障碍的主要研究方向。","container-title":"西藏科技","ISSN":"1004-3403","issue":"2","language":"zh-CN","note":"download: 322\nalbum: 基础科学;医药卫生科技\nCLC: R740\ndbcode: CJFQ\ndbname: CJFD2010\nfilename: XZKJ201002012","page":"28-29","source":"CNKI","title":"高原睡眠障碍发病调查分析","author":[{"literal":"杨永勤"},{"literal":"李素芝"},{"literal":"张志刚"},{"literal":"周晓波"}],"issued":{"date-parts":[["2010"]]}}}],"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[47]</w:t>
      </w:r>
      <w:r>
        <w:rPr>
          <w:rFonts w:ascii="Times New Roman" w:hAnsi="Times New Roman" w:eastAsia="宋体" w:cs="Times New Roman"/>
          <w:sz w:val="24"/>
        </w:rPr>
        <w:fldChar w:fldCharType="end"/>
      </w:r>
      <w:r>
        <w:rPr>
          <w:rFonts w:ascii="Times New Roman" w:hAnsi="Times New Roman" w:eastAsia="宋体" w:cs="Times New Roman"/>
          <w:sz w:val="24"/>
        </w:rPr>
        <w:t>。目前高原睡眠障碍虽然尚未被列为一个独立的高原疾病单元，但改善高原睡眠障碍对于急慢性高原病的研究和治疗都具有重要意义，因此本共识对高原睡眠障碍的治疗</w:t>
      </w:r>
      <w:r>
        <w:rPr>
          <w:rFonts w:hint="eastAsia" w:ascii="Times New Roman" w:hAnsi="Times New Roman" w:eastAsia="宋体" w:cs="Times New Roman"/>
          <w:sz w:val="24"/>
        </w:rPr>
        <w:t>作</w:t>
      </w:r>
      <w:r>
        <w:rPr>
          <w:rFonts w:ascii="Times New Roman" w:hAnsi="Times New Roman" w:eastAsia="宋体" w:cs="Times New Roman"/>
          <w:sz w:val="24"/>
        </w:rPr>
        <w:t>单独讨论。</w:t>
      </w:r>
    </w:p>
    <w:p w14:paraId="36C6F0B6">
      <w:pPr>
        <w:spacing w:line="360" w:lineRule="auto"/>
        <w:rPr>
          <w:rFonts w:ascii="Times New Roman" w:hAnsi="Times New Roman" w:eastAsia="宋体" w:cs="Times New Roman"/>
          <w:sz w:val="24"/>
        </w:rPr>
      </w:pPr>
      <w:r>
        <w:rPr>
          <w:rFonts w:ascii="Times New Roman" w:hAnsi="Times New Roman" w:eastAsia="宋体" w:cs="Times New Roman"/>
          <w:sz w:val="24"/>
        </w:rPr>
        <w:t>（1）诊断</w:t>
      </w:r>
    </w:p>
    <w:p w14:paraId="090D4B64">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高原睡眠障碍表现为频繁短暂觉醒、夜间低氧血症和周期性呼吸（在3-4个深呼吸后跟随一个完全停止的呼吸，约持续8-12秒，如此循环一次，约18-20秒），具有浅睡眠增加而深睡眠减少的睡眠结构特征</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{"citationID":"Nch5DdGB","properties":{"formattedCitation":"\\super [48]\\nosupersub{}","plainCitation":"[48]","noteIndex":0},"citationItems":[{"id":3077,"uris":["http://zotero.org/users/9114038/items/HEMNDATB"],"itemData":{"id":3077,"type":"article-journal","abstract":"Objective physiologic data on sleep and nocturnal breathing at initial exposure and during acclimatization to high altitude are scant. We tested the hypothesis that acute exposure to high altitude induces quantitative and qualitative changes in sleep and that these changes are partially reversed with acclimatization.Prospective observation.One night in a sleep laboratory at 490 meters, the first and the third night in a mountain hut at 4559 meters.Sixteen healthy mountaineers.Altitude exposure.Polysomnography, questionnaire evaluation of sleep and acute mountain sickness.Compared to 490 m, median nocturnal oxygen saturation decreased during the 1st night at 4559 m from 96% to 67%, minute ventilation increased from 4.4 to 6.3 L/min, and the apnea-hypopnea index increased from 0.1 to 60.9/h; correspondingly, sleep efficiency decreased from 93% to 69%, and slow wave sleep from 18% to 6% (P &amp;lt; 0.05, all instances). During the 3rd night at 4559 m, oxygen saturation was 71%, slow wave sleep 11% (P &amp;lt; 0.05 vs. 1st night, both instances) and the apnea/hypopnea index was 86.5/h (P = NS vs. 1st night). Symptoms of AMS and of disturbed sleep were significantly reduced in the morning after the 3rd vs. the 1st night at 4559 m.In healthy mountaineers ascending rapidly to high altitude, sleep quality is initially impaired but improves with acclimatization in association with improved oxygen saturation, while periodic breathing persists. Therefore, high altitude sleep disturbances seem to be related predominantly to hypoxemia rather than to periodic breathing.","archive_location":"122 </w:instrText>
      </w:r>
      <w:r>
        <w:rPr>
          <w:rFonts w:ascii="Segoe UI Emoji" w:hAnsi="Segoe UI Emoji" w:eastAsia="宋体" w:cs="Segoe UI Emoji"/>
          <w:sz w:val="24"/>
        </w:rPr>
        <w:instrText xml:space="preserve">📊</w:instrText>
      </w:r>
      <w:r>
        <w:rPr>
          <w:rFonts w:ascii="Times New Roman" w:hAnsi="Times New Roman" w:eastAsia="宋体" w:cs="Times New Roman"/>
          <w:sz w:val="24"/>
        </w:rPr>
        <w:instrText xml:space="preserve">","container-title":"Sleep","DOI":"10.5665/sleep.1708","ISSN":"0161-8105","issue":"3","journalAbbreviation":"Sleep","page":"419-423","source":"Silverchair","title":"Effect of Short-Term Acclimatization to High Altitude on Sleep and Nocturnal Breathing","volume":"35","author":[{"family":"Nussbaumer-Ochsner","given":"Yvonne"},{"family":"Ursprung","given":"Justyna"},{"family":"Siebenmann","given":"Christoph"},{"family":"Maggiorini","given":"Marco"},{"family":"Bloch","given":"Konrad E."}],"issued":{"date-parts":[["2012",3,1]]}}}],"schema":"https://github.com/citation-style-language/schema/raw/master/csl-citation.json"}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[48]</w:t>
      </w:r>
      <w:r>
        <w:rPr>
          <w:rFonts w:ascii="Times New Roman" w:hAnsi="Times New Roman" w:eastAsia="宋体" w:cs="Times New Roman"/>
          <w:sz w:val="24"/>
        </w:rPr>
        <w:fldChar w:fldCharType="end"/>
      </w:r>
      <w:r>
        <w:rPr>
          <w:rFonts w:ascii="Times New Roman" w:hAnsi="Times New Roman" w:eastAsia="宋体" w:cs="Times New Roman"/>
          <w:sz w:val="24"/>
        </w:rPr>
        <w:t>。本共识推荐以上症状特点和睡眠结构特征改变结合患者急进高原或高原居住史进行诊断。</w:t>
      </w:r>
    </w:p>
    <w:p w14:paraId="5E11E390">
      <w:pPr>
        <w:spacing w:line="360" w:lineRule="auto"/>
        <w:rPr>
          <w:rFonts w:ascii="Times New Roman" w:hAnsi="Times New Roman" w:eastAsia="宋体" w:cs="Times New Roman"/>
          <w:sz w:val="24"/>
        </w:rPr>
      </w:pPr>
      <w:r>
        <w:rPr>
          <w:rFonts w:ascii="Times New Roman" w:hAnsi="Times New Roman" w:eastAsia="宋体" w:cs="Times New Roman"/>
          <w:sz w:val="24"/>
        </w:rPr>
        <w:t>（2）针灸方案</w:t>
      </w:r>
    </w:p>
    <w:p w14:paraId="6F53F9E7">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基础方案：腕踝针结合耳穴治疗</w:t>
      </w:r>
    </w:p>
    <w:p w14:paraId="03A71705">
      <w:pPr>
        <w:spacing w:line="360" w:lineRule="auto"/>
        <w:rPr>
          <w:rFonts w:ascii="Times New Roman" w:hAnsi="Times New Roman" w:eastAsia="宋体" w:cs="Times New Roman"/>
          <w:sz w:val="24"/>
        </w:rPr>
      </w:pPr>
      <w:r>
        <w:rPr>
          <w:rFonts w:ascii="Times New Roman" w:hAnsi="Times New Roman" w:eastAsia="宋体" w:cs="Times New Roman"/>
          <w:sz w:val="24"/>
        </w:rPr>
        <w:t>选穴：两侧上1（小指侧的尺骨缘前方二横指，按压有凹陷处），若伴有天柱、肩井压痛选穴两侧上5（即外关穴）；耳穴：心、神门、肾、皮质下</w:t>
      </w:r>
      <w:r>
        <w:rPr>
          <w:rFonts w:hint="eastAsia" w:ascii="Times New Roman" w:hAnsi="Times New Roman" w:eastAsia="宋体" w:cs="Times New Roman"/>
          <w:sz w:val="24"/>
        </w:rPr>
        <w:t>。</w:t>
      </w:r>
    </w:p>
    <w:p w14:paraId="3C2AD749">
      <w:pPr>
        <w:spacing w:line="360" w:lineRule="auto"/>
        <w:rPr>
          <w:rFonts w:ascii="Times New Roman" w:hAnsi="Times New Roman" w:eastAsia="宋体" w:cs="Times New Roman"/>
          <w:sz w:val="24"/>
        </w:rPr>
      </w:pPr>
      <w:r>
        <w:rPr>
          <w:rFonts w:ascii="Times New Roman" w:hAnsi="Times New Roman" w:eastAsia="宋体" w:cs="Times New Roman"/>
          <w:sz w:val="24"/>
        </w:rPr>
        <w:t>操作方法：腕踝针操作方法：局部常规消毒，腕踝针针刺完毕后予以胶布固定8-12h；耳穴治疗：选择一侧耳部，在上述穴位周围用探棒按压寻找阳性反应点，常规消毒后，将王不留行籽黏附在0.5cm×0.5cm胶布中央，贴在耳穴阳性反应点处，并适度按压，使局部有酸胀、微痛、热感，嘱患者每日自行按压每个穴位3次，每次至少10min，临睡前再按压1次增强疗效，两耳交替治疗。</w:t>
      </w:r>
    </w:p>
    <w:p w14:paraId="5291D566">
      <w:pPr>
        <w:spacing w:line="360" w:lineRule="auto"/>
        <w:rPr>
          <w:rFonts w:ascii="Times New Roman" w:hAnsi="Times New Roman" w:eastAsia="宋体" w:cs="Times New Roman"/>
          <w:sz w:val="24"/>
        </w:rPr>
      </w:pPr>
      <w:r>
        <w:rPr>
          <w:rFonts w:ascii="Times New Roman" w:hAnsi="Times New Roman" w:eastAsia="宋体" w:cs="Times New Roman"/>
          <w:sz w:val="24"/>
        </w:rPr>
        <w:t>疗程：腕踝针10日为1疗程，耳穴治疗3日治疗1次。</w:t>
      </w:r>
    </w:p>
    <w:p w14:paraId="3FB487A4">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解释：本方案共纳入1篇临床研究文献</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{"citationID":"xPDp1A41","properties":{"formattedCitation":"\\super [49]\\nosupersub{}","plainCitation":"[49]","noteIndex":0},"citationItems":[{"id":2171,"uris":["http://zotero.org/users/9114038/items/SMSTNDSG"],"itemData":{"id":2171,"type":"article-journal","abstract":"目的探讨高原地区腕踝针加耳穴压籽治疗失眠的临床疗效。方法 82例失眠症患者随机分为2组,治疗组42例腕踝针加耳穴压籽治疗,对照组40例单纯药物治疗,疗程1个月。治疗前、后采用睡眠状况自评量表评分。结果治疗组显效率为93%,对照组显效率为54%,2组比较有显著性差异(P&amp;lt;0.01)。结论腕踝针加耳穴压籽具有明显的镇静安神作用,治疗方法简单易行。","container-title":"现代中西医结合杂志","issue":"9","language":"zh-CN","page":"1082-1083","source":"CNKI","title":"腕踝针加耳穴压籽治疗高原地区失眠症的临床观察","volume":"20","author":[{"literal":"王胜"}],"issued":{"date-parts":[["2011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[49]</w:t>
      </w:r>
      <w:r>
        <w:rPr>
          <w:rFonts w:ascii="Times New Roman" w:hAnsi="Times New Roman" w:eastAsia="宋体" w:cs="Times New Roman"/>
          <w:sz w:val="24"/>
        </w:rPr>
        <w:fldChar w:fldCharType="end"/>
      </w:r>
      <w:r>
        <w:rPr>
          <w:rFonts w:ascii="Times New Roman" w:hAnsi="Times New Roman" w:eastAsia="宋体" w:cs="Times New Roman"/>
          <w:sz w:val="24"/>
        </w:rPr>
        <w:t>，为随机对照试验，腕踝针结合耳穴治疗高原睡眠障碍相对口服地西泮5mg治疗总有效率更高，腕踝针结合耳穴治疗组患者睡眠状况自评量表评分更低。该临床研究未描述盲法以及质量控制，因而证据等级较低。</w:t>
      </w:r>
    </w:p>
    <w:p w14:paraId="0BC47367">
      <w:pPr>
        <w:spacing w:line="360" w:lineRule="auto"/>
        <w:rPr>
          <w:rFonts w:ascii="Times New Roman" w:hAnsi="Times New Roman" w:eastAsia="宋体" w:cs="Times New Roman"/>
          <w:sz w:val="24"/>
        </w:rPr>
      </w:pPr>
    </w:p>
    <w:p w14:paraId="5F4F20CB">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夜间频繁觉醒方案：跷脉补泻法</w:t>
      </w:r>
    </w:p>
    <w:p w14:paraId="79A9F0E5">
      <w:pPr>
        <w:spacing w:line="360" w:lineRule="auto"/>
        <w:rPr>
          <w:rFonts w:ascii="Times New Roman" w:hAnsi="Times New Roman" w:eastAsia="宋体" w:cs="Times New Roman"/>
          <w:sz w:val="24"/>
        </w:rPr>
      </w:pPr>
      <w:r>
        <w:rPr>
          <w:rFonts w:ascii="Times New Roman" w:hAnsi="Times New Roman" w:eastAsia="宋体" w:cs="Times New Roman"/>
          <w:sz w:val="24"/>
        </w:rPr>
        <w:t>选穴：申脉、照海</w:t>
      </w:r>
    </w:p>
    <w:p w14:paraId="078B89A4">
      <w:pPr>
        <w:spacing w:line="360" w:lineRule="auto"/>
        <w:rPr>
          <w:rFonts w:ascii="Times New Roman" w:hAnsi="Times New Roman" w:eastAsia="宋体" w:cs="Times New Roman"/>
          <w:sz w:val="24"/>
        </w:rPr>
      </w:pPr>
      <w:r>
        <w:rPr>
          <w:rFonts w:ascii="Times New Roman" w:hAnsi="Times New Roman" w:eastAsia="宋体" w:cs="Times New Roman"/>
          <w:sz w:val="24"/>
        </w:rPr>
        <w:t>操作方法：患者仰卧位，针具、腧穴常规消毒后，先针照海，行捻转补法；再针申脉，行捻转泻法。</w:t>
      </w:r>
    </w:p>
    <w:p w14:paraId="0F2C0337">
      <w:pPr>
        <w:spacing w:line="360" w:lineRule="auto"/>
        <w:rPr>
          <w:rFonts w:ascii="Times New Roman" w:hAnsi="Times New Roman" w:eastAsia="宋体" w:cs="Times New Roman"/>
          <w:sz w:val="24"/>
        </w:rPr>
      </w:pPr>
      <w:r>
        <w:rPr>
          <w:rFonts w:ascii="Times New Roman" w:hAnsi="Times New Roman" w:eastAsia="宋体" w:cs="Times New Roman"/>
          <w:sz w:val="24"/>
        </w:rPr>
        <w:t>疗程：每次留针30分钟，每日1次，10次为1疗程，疗程之间间隔3天。</w:t>
      </w:r>
    </w:p>
    <w:p w14:paraId="26841605">
      <w:pPr>
        <w:spacing w:line="360" w:lineRule="auto"/>
        <w:rPr>
          <w:rFonts w:ascii="Times New Roman" w:hAnsi="Times New Roman" w:eastAsia="宋体" w:cs="Times New Roman"/>
          <w:sz w:val="24"/>
        </w:rPr>
      </w:pPr>
      <w:r>
        <w:rPr>
          <w:rFonts w:ascii="Times New Roman" w:hAnsi="Times New Roman" w:eastAsia="宋体" w:cs="Times New Roman"/>
          <w:sz w:val="24"/>
        </w:rPr>
        <w:t>解释：夜间频繁觉醒是高原失眠的重要特征，《中国精神疾病分类与诊断标准》（CCMD-3）</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{"citationID":"hMQBObJ9","properties":{"formattedCitation":"\\super [50]\\nosupersub{}","plainCitation":"[50]","noteIndex":0},"citationItems":[{"id":3182,"uris":["http://zotero.org/users/9114038/items/Q9P8BJHJ"],"itemData":{"id":3182,"type":"book","ISBN":"978-7-5331-2868-5","publisher":"山东科学技术出版社","title":"CCMD-3 中国精神障碍分类与诊断标准（第三版）","author":[{"family":"中华医学会精神科分会","given":""}],"issued":{"date-parts":[["2001"]]}}}],"schema":"https://github.com/citation-style-language/schema/raw/master/csl-citation.json"}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[50]</w:t>
      </w:r>
      <w:r>
        <w:rPr>
          <w:rFonts w:ascii="Times New Roman" w:hAnsi="Times New Roman" w:eastAsia="宋体" w:cs="Times New Roman"/>
          <w:sz w:val="24"/>
        </w:rPr>
        <w:fldChar w:fldCharType="end"/>
      </w:r>
      <w:r>
        <w:rPr>
          <w:rFonts w:ascii="Times New Roman" w:hAnsi="Times New Roman" w:eastAsia="宋体" w:cs="Times New Roman"/>
          <w:sz w:val="24"/>
        </w:rPr>
        <w:t>中根据失眠的发生时间不同将失眠分为开始性失眠、维持性失眠、早醒或通宵不眠，因此高原睡眠障碍可归为维持性失眠一类。在《循证针灸临床实践指南：失眠》</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{"citationID":"2b6gJ4se","properties":{"formattedCitation":"\\super [51]\\nosupersub{}","plainCitation":"[51]","noteIndex":0},"citationItems":[{"id":3181,"uris":["http://zotero.org/users/9114038/items/7UJYBD9X"],"itemData":{"id":3181,"type":"book","publisher":"中国中医药出版社","title":"循证针灸临床实践指南","author":[{"family":"中国针灸学会","given":""}],"issued":{"date-parts":[["2014",12,1]]}}}],"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[51]</w:t>
      </w:r>
      <w:r>
        <w:rPr>
          <w:rFonts w:ascii="Times New Roman" w:hAnsi="Times New Roman" w:eastAsia="宋体" w:cs="Times New Roman"/>
          <w:sz w:val="24"/>
        </w:rPr>
        <w:fldChar w:fldCharType="end"/>
      </w:r>
      <w:r>
        <w:rPr>
          <w:rFonts w:ascii="Times New Roman" w:hAnsi="Times New Roman" w:eastAsia="宋体" w:cs="Times New Roman"/>
          <w:sz w:val="24"/>
        </w:rPr>
        <w:t>中，跷脉补泻法是改善入睡困难、觉醒问题及深睡眠缺少的推荐治疗方法，在使用时需辨明阴阳侧重灵活运用，可以与其他方案合用。</w:t>
      </w:r>
    </w:p>
    <w:p w14:paraId="10E3A4E2">
      <w:pPr>
        <w:spacing w:line="360" w:lineRule="auto"/>
        <w:rPr>
          <w:rFonts w:ascii="Times New Roman" w:hAnsi="Times New Roman" w:eastAsia="宋体" w:cs="Times New Roman"/>
          <w:sz w:val="24"/>
        </w:rPr>
      </w:pPr>
    </w:p>
    <w:p w14:paraId="0A8BDB36">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 xml:space="preserve">睡眠障碍伴抑郁情绪/抑郁状态方案：经皮耳迷走神经刺激 </w:t>
      </w:r>
    </w:p>
    <w:p w14:paraId="32656136">
      <w:pPr>
        <w:spacing w:line="360" w:lineRule="auto"/>
        <w:rPr>
          <w:rFonts w:ascii="Times New Roman" w:hAnsi="Times New Roman" w:eastAsia="宋体" w:cs="Times New Roman"/>
          <w:sz w:val="24"/>
        </w:rPr>
      </w:pPr>
      <w:r>
        <w:rPr>
          <w:rFonts w:ascii="Times New Roman" w:hAnsi="Times New Roman" w:eastAsia="宋体" w:cs="Times New Roman"/>
          <w:sz w:val="24"/>
        </w:rPr>
        <w:t>选穴：耳甲腔</w:t>
      </w:r>
    </w:p>
    <w:p w14:paraId="764F301A">
      <w:pPr>
        <w:spacing w:line="360" w:lineRule="auto"/>
        <w:rPr>
          <w:rFonts w:ascii="Times New Roman" w:hAnsi="Times New Roman" w:eastAsia="宋体" w:cs="Times New Roman"/>
          <w:sz w:val="24"/>
        </w:rPr>
      </w:pPr>
      <w:r>
        <w:rPr>
          <w:rFonts w:ascii="Times New Roman" w:hAnsi="Times New Roman" w:eastAsia="宋体" w:cs="Times New Roman"/>
          <w:sz w:val="24"/>
        </w:rPr>
        <w:t>操作方法：设置经皮耳迷走神经刺激仪25HZ，脉宽500us，刺激前采用生理盐水清洗耳甲腔并涂抹适量磨砂膏，依据患者感知强度设置刺激仪电流强度，刺激45min。</w:t>
      </w:r>
    </w:p>
    <w:p w14:paraId="56F54D54">
      <w:pPr>
        <w:spacing w:line="360" w:lineRule="auto"/>
        <w:rPr>
          <w:rFonts w:ascii="Times New Roman" w:hAnsi="Times New Roman" w:eastAsia="宋体" w:cs="Times New Roman"/>
          <w:sz w:val="24"/>
        </w:rPr>
      </w:pPr>
      <w:r>
        <w:rPr>
          <w:rFonts w:ascii="Times New Roman" w:hAnsi="Times New Roman" w:eastAsia="宋体" w:cs="Times New Roman"/>
          <w:sz w:val="24"/>
        </w:rPr>
        <w:t>疗程：每天1次，10天为1疗程。</w:t>
      </w:r>
    </w:p>
    <w:p w14:paraId="1BA48156">
      <w:pPr>
        <w:spacing w:line="360" w:lineRule="auto"/>
        <w:rPr>
          <w:rFonts w:ascii="Times New Roman" w:hAnsi="Times New Roman" w:eastAsia="宋体" w:cs="Times New Roman"/>
          <w:sz w:val="24"/>
        </w:rPr>
      </w:pPr>
      <w:r>
        <w:rPr>
          <w:rFonts w:ascii="Times New Roman" w:hAnsi="Times New Roman" w:eastAsia="宋体" w:cs="Times New Roman"/>
          <w:sz w:val="24"/>
        </w:rPr>
        <w:t>解释：本方案共纳入1篇临床研究文献</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{"citationID":"4ZAkEp40","properties":{"formattedCitation":"\\super [52]\\nosupersub{}","plainCitation":"[52]","noteIndex":0},"citationItems":[{"id":3094,"uris":["http://zotero.org/users/9114038/items/558V4SRX"],"itemData":{"id":3094,"type":"article-journal","abstract":"目的 观察和评估经皮耳迷走神经刺激仪治疗高原睡眠障碍的临床疗效。方法 采用单盲随机安慰剂对照法，将收集到的高原地区睡眠障碍患者随机分成对照组(n=30)及观察组(n=27),观察组接受经皮耳迷走神经刺激治疗，对照组进行伪刺激干预，均治疗2 w,每周5次，两组治疗前、后分别用匹兹堡睡眠指数量表(PSQI)、贝克抑郁量表(BDI-21)和广泛性焦虑量表(GAD-7)进行评估。结果 两组患者治疗前在PSQI、BDI-21和GAD-7评分上无统计学差异(P&gt;0.05);治疗2 w后，观察组患者治疗后PSQI、BDI-21总分均低于对照组(P&lt;0.01),且观察组PSQI及BDI-21评分改善程度高于对照组，但两组治疗前后在GAD-7评分上差异无统计学意义(P&gt;0.05)。结论 经皮耳迷走神经刺激能有效改善高原睡眠障碍患者的睡眠质量，降低抑郁水平，但本次试验干预的周期较短，缺少多导睡眠监测指标，仍需后续进行长时程、大样本、多指标试验为临床推广提供依据。","container-title":"中风与神经疾病杂志","DOI":"10.19845/j.cnki.zfysjjbzz.2022.0110","ISSN":"1003-2754","issue":"5","language":"zh-CN","note":"foundation: 陕西省自然科学基础研究计划重点项目(2021JZ-31)；\ndownload: 330\nalbum: 医药卫生科技\nCLC: R740\ndbcode: CJFQ\ndbname: CJFDLAST2022\nfilename: ZFSJ202205010","page":"434-437","source":"CNKI","title":"经皮耳迷走神经刺激技术对高原睡眠障碍的干预研究","volume":"39","author":[{"literal":"张良"},{"literal":"蔺华利"},{"literal":"陈晨"},{"literal":"李逢战"},{"literal":"金银川"},{"literal":"张钦涛"},{"literal":"苑会羚"},{"literal":"杨群"}],"issued":{"date-parts":[["2022"]]}}}],"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eastAsia="宋体" w:cs="Times New Roman"/>
          <w:kern w:val="0"/>
          <w:sz w:val="24"/>
          <w:vertAlign w:val="superscript"/>
        </w:rPr>
        <w:t>[52]</w:t>
      </w:r>
      <w:r>
        <w:rPr>
          <w:rFonts w:ascii="Times New Roman" w:hAnsi="Times New Roman" w:eastAsia="宋体" w:cs="Times New Roman"/>
          <w:sz w:val="24"/>
        </w:rPr>
        <w:fldChar w:fldCharType="end"/>
      </w:r>
      <w:r>
        <w:rPr>
          <w:rFonts w:ascii="Times New Roman" w:hAnsi="Times New Roman" w:eastAsia="宋体" w:cs="Times New Roman"/>
          <w:sz w:val="24"/>
        </w:rPr>
        <w:t>，为单盲随机对照试验，治疗组相对假刺激组治疗后匹兹堡睡眠指数量表、贝克抑郁量表评分更低，差异显著</w:t>
      </w:r>
      <w:r>
        <w:rPr>
          <w:rFonts w:hint="eastAsia" w:ascii="Times New Roman" w:hAnsi="Times New Roman" w:eastAsia="宋体" w:cs="Times New Roman"/>
          <w:sz w:val="24"/>
        </w:rPr>
        <w:t>，且临床有效率、安全性较好，因此推荐睡眠障碍伴抑郁情绪/抑郁状态患者采用。</w:t>
      </w:r>
    </w:p>
    <w:p w14:paraId="11027059">
      <w:pPr>
        <w:spacing w:line="360" w:lineRule="auto"/>
        <w:rPr>
          <w:rFonts w:ascii="Times New Roman" w:hAnsi="Times New Roman" w:eastAsia="宋体" w:cs="Times New Roman"/>
          <w:sz w:val="24"/>
        </w:rPr>
      </w:pPr>
    </w:p>
    <w:p w14:paraId="0FD95637">
      <w:pPr>
        <w:spacing w:line="360" w:lineRule="auto"/>
        <w:rPr>
          <w:rFonts w:ascii="Times New Roman" w:hAnsi="Times New Roman" w:eastAsia="宋体" w:cs="Times New Roman"/>
          <w:b/>
          <w:bCs/>
          <w:sz w:val="24"/>
        </w:rPr>
      </w:pPr>
      <w:r>
        <w:rPr>
          <w:rFonts w:ascii="Times New Roman" w:hAnsi="Times New Roman" w:eastAsia="宋体" w:cs="Times New Roman"/>
          <w:b/>
          <w:bCs/>
          <w:sz w:val="24"/>
        </w:rPr>
        <w:t>睡眠障碍伴周期性呼吸/睡眠呼吸暂停方案：毫针针刺治疗</w:t>
      </w:r>
    </w:p>
    <w:p w14:paraId="392FA008">
      <w:pPr>
        <w:spacing w:line="360" w:lineRule="auto"/>
        <w:rPr>
          <w:rFonts w:ascii="Times New Roman" w:hAnsi="Times New Roman" w:eastAsia="宋体" w:cs="Times New Roman"/>
          <w:sz w:val="24"/>
        </w:rPr>
      </w:pPr>
      <w:r>
        <w:rPr>
          <w:rFonts w:ascii="Times New Roman" w:hAnsi="Times New Roman" w:eastAsia="宋体" w:cs="Times New Roman"/>
          <w:sz w:val="24"/>
        </w:rPr>
        <w:t>选穴：廉泉、膻中、中脘及孔最、脾俞、丰隆、足三里、阴陵泉、照海</w:t>
      </w:r>
    </w:p>
    <w:p w14:paraId="3F8BAF3A">
      <w:pPr>
        <w:spacing w:line="360" w:lineRule="auto"/>
        <w:rPr>
          <w:rFonts w:ascii="Times New Roman" w:hAnsi="Times New Roman" w:eastAsia="宋体" w:cs="Times New Roman"/>
          <w:sz w:val="24"/>
        </w:rPr>
      </w:pPr>
      <w:r>
        <w:rPr>
          <w:rFonts w:ascii="Times New Roman" w:hAnsi="Times New Roman" w:eastAsia="宋体" w:cs="Times New Roman"/>
          <w:sz w:val="24"/>
        </w:rPr>
        <w:t>操作方法：穴位皮肤常规消毒，毫针直刺刺入，得气后每10min补法行针1次，中脘、足三里采用补法，脾俞、丰隆施以泻法，余穴平补平泻法，留针30min。</w:t>
      </w:r>
    </w:p>
    <w:p w14:paraId="231AABDE">
      <w:pPr>
        <w:spacing w:line="360" w:lineRule="auto"/>
        <w:rPr>
          <w:rFonts w:ascii="Times New Roman" w:hAnsi="Times New Roman" w:eastAsia="宋体" w:cs="Times New Roman"/>
          <w:sz w:val="24"/>
        </w:rPr>
      </w:pPr>
      <w:r>
        <w:rPr>
          <w:rFonts w:ascii="Times New Roman" w:hAnsi="Times New Roman" w:eastAsia="宋体" w:cs="Times New Roman"/>
          <w:sz w:val="24"/>
        </w:rPr>
        <w:t>疗程：每周5次，连续治疗4周。</w:t>
      </w:r>
    </w:p>
    <w:p w14:paraId="6E3E16C4">
      <w:pPr>
        <w:spacing w:line="360" w:lineRule="auto"/>
        <w:rPr>
          <w:rFonts w:ascii="Times New Roman" w:hAnsi="Times New Roman" w:eastAsia="宋体" w:cs="Times New Roman"/>
          <w:sz w:val="24"/>
        </w:rPr>
      </w:pPr>
      <w:r>
        <w:rPr>
          <w:rFonts w:ascii="Times New Roman" w:hAnsi="Times New Roman" w:eastAsia="宋体" w:cs="Times New Roman"/>
          <w:sz w:val="24"/>
        </w:rPr>
        <w:t>解释：高海拔周期性呼吸所致中枢性睡眠呼吸暂停是ICD-11中规定的病名，因此高原睡眠障碍和睡眠呼吸暂停</w:t>
      </w:r>
      <w:r>
        <w:rPr>
          <w:rFonts w:hint="eastAsia" w:ascii="Times New Roman" w:hAnsi="Times New Roman" w:eastAsia="宋体" w:cs="Times New Roman"/>
          <w:sz w:val="24"/>
        </w:rPr>
        <w:t>紧密相关。本方案共纳入1篇针灸治疗阻塞性睡眠呼吸暂停低通气综合征的优势方案筛选研究</w:t>
      </w:r>
      <w:r>
        <w:rPr>
          <w:rFonts w:ascii="Times New Roman" w:hAnsi="Times New Roman" w:eastAsia="宋体" w:cs="Times New Roman"/>
          <w:sz w:val="24"/>
        </w:rPr>
        <w:fldChar w:fldCharType="begin"/>
      </w:r>
      <w:r>
        <w:rPr>
          <w:rFonts w:ascii="Times New Roman" w:hAnsi="Times New Roman" w:eastAsia="宋体" w:cs="Times New Roman"/>
          <w:sz w:val="24"/>
        </w:rPr>
        <w:instrText xml:space="preserve"> ADDIN ZOTERO_ITEM CSL_CITATION {"citationID":"fkAzbHJv","properties":{"formattedCitation":"\\super [53]\\nosupersub{}","plainCitation":"[53]","noteIndex":0},"citationItems":[{"id":3501,"uris":["http://zotero.org/users/9114038/items/8V93CQQR"],"itemData":</w:instrText>
      </w:r>
      <w:r>
        <w:rPr>
          <w:rFonts w:hint="eastAsia" w:ascii="Times New Roman" w:hAnsi="Times New Roman" w:eastAsia="宋体" w:cs="Times New Roman"/>
          <w:sz w:val="24"/>
        </w:rPr>
        <w:instrText xml:space="preserve">{"id":3501,"type":"article-journal","abstract":"目的：筛选针灸治疗阻塞性睡眠呼吸暂停低通气综合征（OSAHS）的优势方案，为临床决策提供依据。方法：检索中国期刊网全文数据库（CNKI）、万方数据知识服务平台（Wanfang）、维普资讯中文期刊服务平台（VIP）、中国生物医学文献数据库（SinoMed）、Pubmed、WebofScience(WoS)及CochraneLibrary共7个中英文数据库收录的针灸治疗OSAHS的随机对照试验（RCT）文献，采用改良Jadad量表评分对证据质量进行评价，确立评价指标并运用多指标决策分析法筛选针灸治疗OSAHS 的优势方案。结果：共纳入10篇RCT文献，针灸治疗OSAHS的优势方案为采用毫针疗法，穴取廉泉、膻中、中脘及双侧孔最、脾俞、丰隆、足三里、阴陵泉、照海，中脘、足三里采用补法，脾俞、丰隆施以泻法，余穴平补平泻法，每10 min手法行针1次，留针30min，每周5次，连续治疗4周。纳入的文献多未详细描述患者的病情程度，干预方式以毫针为主，取穴以廉泉、旁廉泉等局部穴为主，多以呼吸暂停低通气指数及最低血氧饱和度为评价指标并参考公认标准进行疗效评定，对安全性评价关注不足，方法学方面存在报告不充分及质量偏低的局限性。结论：针灸治疗OSAHS以毫针疗法为主，重视局部取穴，但现有研究水平有待提高。","container-title":"中国针灸","DOI":"10.13703/j.0255-2930.20240221-k0001","ISSN":"0255-2930","language":"zh-CN","note":"status: advance online publication\nfoundation: 北京市科学技术委员会--首都临床特色诊疗技术研究及转化应用项目：Z221100007422078； 北京市医院管理中心“登峰”人才培养计划团队项目：DFL20241001； 2021年度“扬帆”计划重点医学专业（重点扶持专业）--中西医结合康复项目：ZYLX202140；\ndownload: 246\nalbum: 医药卫生科技\nCLC: R246.81\ndbcode: CAPJ\ndbname: CAPJLAST\nfilename: ZGZE20241128003","page":"1-13","source":"CNKI","title":"针灸治疗阻塞性睡眠呼吸暂停低通气综合征的优势方案筛选","author":[{"literal":"宋玉强"},{"literal":"付渊博"},{"literal":"孙三峰"},{"literal":"温雅丽"},{"literal":"刘银霞"},{"literal":"孙洁"},{"literal":"杜鑫"},{"literal":"张雪婷"},{"literal":"沈琳博"},{"literal":"李柏洁"},{"literal":"于寒"},{"literal":"李青黛"}],"issued":{"date-parts":[["2024",11,29]]}}}],"schema":"https://github.com/citation-style-language/schema/raw/master/csl-citation.json"} </w:instrText>
      </w:r>
      <w:r>
        <w:rPr>
          <w:rFonts w:ascii="Times New Roman" w:hAnsi="Times New Roman" w:eastAsia="宋体" w:cs="Times New Roman"/>
          <w:sz w:val="24"/>
        </w:rPr>
        <w:fldChar w:fldCharType="separate"/>
      </w:r>
      <w:r>
        <w:rPr>
          <w:rFonts w:ascii="Times New Roman" w:hAnsi="Times New Roman" w:cs="Times New Roman"/>
          <w:kern w:val="0"/>
          <w:sz w:val="24"/>
          <w:vertAlign w:val="superscript"/>
        </w:rPr>
        <w:t>[53]</w:t>
      </w:r>
      <w:r>
        <w:rPr>
          <w:rFonts w:ascii="Times New Roman" w:hAnsi="Times New Roman" w:eastAsia="宋体" w:cs="Times New Roman"/>
          <w:sz w:val="24"/>
        </w:rPr>
        <w:fldChar w:fldCharType="end"/>
      </w:r>
      <w:r>
        <w:rPr>
          <w:rFonts w:hint="eastAsia" w:ascii="Times New Roman" w:hAnsi="Times New Roman" w:eastAsia="宋体" w:cs="Times New Roman"/>
          <w:sz w:val="24"/>
        </w:rPr>
        <w:t>。该研究通过多决策指标分析法对针灸治疗阻塞性睡眠呼吸暂停低通气综合征临床文献继续宁分析，形成最优方案，对高原睡眠障碍伴睡眠呼吸暂停患者临床治疗方案有一定参考意义。</w:t>
      </w:r>
    </w:p>
    <w:p w14:paraId="7793230B">
      <w:pPr>
        <w:pStyle w:val="3"/>
      </w:pPr>
      <w:bookmarkStart w:id="29" w:name="_Toc9364"/>
      <w:r>
        <w:rPr>
          <w:rFonts w:hint="eastAsia"/>
        </w:rPr>
        <w:t>4 针灸治疗高原病禁忌</w:t>
      </w:r>
      <w:bookmarkEnd w:id="29"/>
      <w:r>
        <w:rPr>
          <w:rFonts w:hint="eastAsia"/>
        </w:rPr>
        <w:t>和注意事项</w:t>
      </w:r>
    </w:p>
    <w:p w14:paraId="62B45E65">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患者在饥饿、疲劳、醉酒、精神紧张等情况下禁止针刺；</w:t>
      </w:r>
    </w:p>
    <w:p w14:paraId="3C963D35">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孕妇禁针下腹部、腰骶部；合谷，三阴交、合谷、昆仑、至阴；</w:t>
      </w:r>
    </w:p>
    <w:p w14:paraId="049752BC">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皮肤感染、溃疡、瘢痕或肿瘤部位禁止针刺；</w:t>
      </w:r>
    </w:p>
    <w:p w14:paraId="57C980D7">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儿童囟门未闭时，禁止在头部进行针刺；</w:t>
      </w:r>
    </w:p>
    <w:p w14:paraId="693A6B05">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凝血功能障碍或出血倾向：存在自发性出血（如皮下瘀斑、鼻衄）、凝血指标异常（如血小板减少、凝血酶原时间延长）者谨慎针刺；</w:t>
      </w:r>
    </w:p>
    <w:p w14:paraId="14393222">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高原性高血压严重者（收缩压≥160mmHg或舒张压≥95mmHg，伴剧烈头痛、视物模糊）或严重缺氧状态者先行对症治疗，相关指标好转后可考虑辅以针灸治疗；</w:t>
      </w:r>
    </w:p>
    <w:p w14:paraId="720CCD3F">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严重心肺功能不全或脏器衰竭者先行适当的综合治疗，可以辅助针灸治疗；</w:t>
      </w:r>
    </w:p>
    <w:p w14:paraId="04F0DF12">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针刺可能引起短暂应激反应，加重高原反应症状，因此在针灸过程中应密切监测血氧饱和度，必要时终止治疗；</w:t>
      </w:r>
    </w:p>
    <w:p w14:paraId="4B61AFDF">
      <w:pPr>
        <w:pStyle w:val="17"/>
        <w:numPr>
          <w:ilvl w:val="0"/>
          <w:numId w:val="3"/>
        </w:numPr>
        <w:spacing w:line="360" w:lineRule="auto"/>
        <w:ind w:firstLineChars="0"/>
        <w:rPr>
          <w:rFonts w:ascii="Times New Roman" w:hAnsi="Times New Roman" w:eastAsia="宋体" w:cs="Times New Roman"/>
          <w:sz w:val="24"/>
        </w:rPr>
      </w:pPr>
      <w:r>
        <w:rPr>
          <w:rFonts w:hint="eastAsia" w:ascii="Times New Roman" w:hAnsi="Times New Roman" w:eastAsia="宋体" w:cs="Times New Roman"/>
          <w:sz w:val="24"/>
        </w:rPr>
        <w:t>慢性高原病患者血液黏稠度高，针刺可能诱发血栓或心脑血管事件，应关注患者治疗前后血流动力学指标，避免频繁刺激。</w:t>
      </w:r>
    </w:p>
    <w:p w14:paraId="48A463BE">
      <w:pPr>
        <w:pStyle w:val="3"/>
      </w:pPr>
      <w:bookmarkStart w:id="30" w:name="_Toc4505"/>
      <w:r>
        <w:rPr>
          <w:rFonts w:hint="eastAsia"/>
        </w:rPr>
        <w:t>5 利益冲突说明</w:t>
      </w:r>
      <w:bookmarkEnd w:id="30"/>
    </w:p>
    <w:p w14:paraId="0849AC49">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本共识在制定过程中，所有参与研讨会及编写工作的专家、工作组成员与相关单位或机构均不存在利益冲突。</w:t>
      </w:r>
    </w:p>
    <w:p w14:paraId="5F238DD8">
      <w:pPr>
        <w:pStyle w:val="3"/>
      </w:pPr>
      <w:bookmarkStart w:id="31" w:name="_Toc28745"/>
      <w:r>
        <w:rPr>
          <w:rFonts w:hint="eastAsia"/>
        </w:rPr>
        <w:t>6 本共识获取途径及将推荐方案用于实践的形式</w:t>
      </w:r>
      <w:bookmarkEnd w:id="31"/>
    </w:p>
    <w:p w14:paraId="3066010A">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本共识可在全国针灸标准化技术委员会与中国针灸学会等网站上获知，也可通过书店、出版社等途径获得。临床应用本共识时，对于实践中遇到的特殊情况应结合实际进行处理。</w:t>
      </w:r>
    </w:p>
    <w:p w14:paraId="5E7B6E73">
      <w:pPr>
        <w:pStyle w:val="3"/>
      </w:pPr>
      <w:bookmarkStart w:id="32" w:name="_Toc31983"/>
      <w:r>
        <w:rPr>
          <w:rFonts w:hint="eastAsia"/>
        </w:rPr>
        <w:t>7 本共识更新计划</w:t>
      </w:r>
      <w:bookmarkEnd w:id="32"/>
    </w:p>
    <w:p w14:paraId="645AD79A">
      <w:pPr>
        <w:spacing w:line="360" w:lineRule="auto"/>
        <w:ind w:firstLine="480" w:firstLineChars="200"/>
        <w:rPr>
          <w:rFonts w:ascii="Times New Roman" w:hAnsi="Times New Roman" w:eastAsia="宋体" w:cs="Times New Roman"/>
          <w:sz w:val="24"/>
        </w:rPr>
      </w:pPr>
      <w:r>
        <w:rPr>
          <w:rFonts w:hint="eastAsia" w:ascii="Times New Roman" w:hAnsi="Times New Roman" w:eastAsia="宋体" w:cs="Times New Roman"/>
          <w:sz w:val="24"/>
        </w:rPr>
        <w:t>本共识计划每3年更新一次，或根据新证据和临床实践情况进行更新，更新内容主要增加新的循证医学证据和专家共识意见。</w:t>
      </w:r>
    </w:p>
    <w:p w14:paraId="21841BE4">
      <w:pPr>
        <w:spacing w:line="360" w:lineRule="auto"/>
        <w:rPr>
          <w:rFonts w:ascii="Times New Roman" w:hAnsi="Times New Roman" w:eastAsia="宋体" w:cs="Times New Roman"/>
          <w:sz w:val="24"/>
        </w:rPr>
      </w:pPr>
    </w:p>
    <w:p w14:paraId="1E6ECACE">
      <w:pPr>
        <w:pStyle w:val="3"/>
      </w:pPr>
      <w:bookmarkStart w:id="33" w:name="_Toc20233"/>
      <w:r>
        <w:t>参考文献</w:t>
      </w:r>
      <w:bookmarkEnd w:id="33"/>
    </w:p>
    <w:p w14:paraId="4F2E5A70">
      <w:pPr>
        <w:pStyle w:val="21"/>
        <w:kinsoku w:val="0"/>
        <w:rPr>
          <w:rFonts w:ascii="Times New Roman" w:hAnsi="Times New Roman" w:cs="Times New Roman"/>
        </w:rPr>
      </w:pPr>
      <w:r>
        <w:rPr>
          <w:rFonts w:eastAsia="宋体"/>
        </w:rPr>
        <w:fldChar w:fldCharType="begin"/>
      </w:r>
      <w:r>
        <w:rPr>
          <w:rFonts w:eastAsia="宋体"/>
        </w:rPr>
        <w:instrText xml:space="preserve"> ADDIN ZOTERO_BIBL {"uncited":[],"omitted":[],"custom":[]} CSL_BIBLIOGRAPHY </w:instrText>
      </w:r>
      <w:r>
        <w:rPr>
          <w:rFonts w:eastAsia="宋体"/>
        </w:rPr>
        <w:fldChar w:fldCharType="separate"/>
      </w:r>
      <w:r>
        <w:t>[</w:t>
      </w:r>
      <w:r>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rPr>
        <w:t xml:space="preserve">Luks A M, Beidleman B A, Freer L, Grissom C K, Keyes L E, McIntosh S E, Rodway G W, Schoene R B, Zafren K, Hackett P H. Wilderness Medical Society Clinical Practice Guidelines for the Prevention, Diagnosis, and Treatment of Acute Altitude Illness: 2024 Update[J]. Wilderness &amp; Environmental Medicine, 2024, 35(1_suppl): 2S-19S. </w:t>
      </w:r>
    </w:p>
    <w:p w14:paraId="40505B92">
      <w:pPr>
        <w:pStyle w:val="21"/>
        <w:kinsoku w:val="0"/>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r>
      <w:r>
        <w:rPr>
          <w:rFonts w:ascii="Times New Roman" w:hAnsi="Times New Roman" w:cs="Times New Roman"/>
        </w:rPr>
        <w:t xml:space="preserve">贾守宁, 朱亮, 李军. 慢性高原病[M]. 福建科学技术出版社,2022. </w:t>
      </w:r>
    </w:p>
    <w:p w14:paraId="65D5C48E">
      <w:pPr>
        <w:pStyle w:val="21"/>
        <w:kinsoku w:val="0"/>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r>
      <w:r>
        <w:rPr>
          <w:rFonts w:ascii="Times New Roman" w:hAnsi="Times New Roman" w:cs="Times New Roman"/>
        </w:rPr>
        <w:t xml:space="preserve">国际高原医学会慢性高原病专家小组. 第六届国际高原医学和低氧生理学术大会颁布  慢性高原病青海诊断标准[J]. 青海医学院学报, 2005(1): 3–5. </w:t>
      </w:r>
    </w:p>
    <w:p w14:paraId="54E27797">
      <w:pPr>
        <w:pStyle w:val="21"/>
        <w:kinsoku w:val="0"/>
        <w:rPr>
          <w:rFonts w:ascii="Times New Roman" w:hAnsi="Times New Roman" w:cs="Times New Roman"/>
        </w:rPr>
      </w:pPr>
      <w:r>
        <w:rPr>
          <w:rFonts w:ascii="Times New Roman" w:hAnsi="Times New Roman" w:cs="Times New Roman"/>
        </w:rPr>
        <w:t xml:space="preserve">[4] </w:t>
      </w:r>
      <w:r>
        <w:rPr>
          <w:rFonts w:ascii="Times New Roman" w:hAnsi="Times New Roman" w:cs="Times New Roman"/>
        </w:rPr>
        <w:tab/>
      </w:r>
      <w:r>
        <w:rPr>
          <w:rFonts w:ascii="Times New Roman" w:hAnsi="Times New Roman" w:cs="Times New Roman"/>
        </w:rPr>
        <w:t xml:space="preserve">高文祥, 高钰琪. 慢性高原病分型、诊断与治疗的研究进展[J]. 第三军医大学学报, 2016, 38(5): 431–436. </w:t>
      </w:r>
    </w:p>
    <w:p w14:paraId="0F12CD4D">
      <w:pPr>
        <w:pStyle w:val="21"/>
        <w:kinsoku w:val="0"/>
        <w:rPr>
          <w:rFonts w:ascii="Times New Roman" w:hAnsi="Times New Roman" w:cs="Times New Roman"/>
        </w:rPr>
      </w:pPr>
      <w:r>
        <w:rPr>
          <w:rFonts w:ascii="Times New Roman" w:hAnsi="Times New Roman" w:cs="Times New Roman"/>
        </w:rPr>
        <w:t xml:space="preserve">[5] </w:t>
      </w:r>
      <w:r>
        <w:rPr>
          <w:rFonts w:ascii="Times New Roman" w:hAnsi="Times New Roman" w:cs="Times New Roman"/>
        </w:rPr>
        <w:tab/>
      </w:r>
      <w:r>
        <w:rPr>
          <w:rFonts w:ascii="Times New Roman" w:hAnsi="Times New Roman" w:cs="Times New Roman"/>
        </w:rPr>
        <w:t xml:space="preserve">班固. 汉书[M]. 中华书局,2020. </w:t>
      </w:r>
    </w:p>
    <w:p w14:paraId="5F5AB699">
      <w:pPr>
        <w:pStyle w:val="21"/>
        <w:kinsoku w:val="0"/>
        <w:rPr>
          <w:rFonts w:ascii="Times New Roman" w:hAnsi="Times New Roman" w:cs="Times New Roman"/>
        </w:rPr>
      </w:pPr>
      <w:r>
        <w:rPr>
          <w:rFonts w:ascii="Times New Roman" w:hAnsi="Times New Roman" w:cs="Times New Roman"/>
        </w:rPr>
        <w:t xml:space="preserve">[6] </w:t>
      </w:r>
      <w:r>
        <w:rPr>
          <w:rFonts w:ascii="Times New Roman" w:hAnsi="Times New Roman" w:cs="Times New Roman"/>
        </w:rPr>
        <w:tab/>
      </w:r>
      <w:r>
        <w:rPr>
          <w:rFonts w:ascii="Times New Roman" w:hAnsi="Times New Roman" w:cs="Times New Roman"/>
        </w:rPr>
        <w:t xml:space="preserve">周琼. 藏区“冷瘴”新辨[J]. 中国藏学, 2008(1): 102–109. </w:t>
      </w:r>
    </w:p>
    <w:p w14:paraId="361BEB31">
      <w:pPr>
        <w:pStyle w:val="21"/>
        <w:kinsoku w:val="0"/>
        <w:rPr>
          <w:rFonts w:ascii="Times New Roman" w:hAnsi="Times New Roman" w:cs="Times New Roman"/>
        </w:rPr>
      </w:pPr>
      <w:r>
        <w:rPr>
          <w:rFonts w:ascii="Times New Roman" w:hAnsi="Times New Roman" w:cs="Times New Roman"/>
        </w:rPr>
        <w:t xml:space="preserve">[7] </w:t>
      </w:r>
      <w:r>
        <w:rPr>
          <w:rFonts w:ascii="Times New Roman" w:hAnsi="Times New Roman" w:cs="Times New Roman"/>
        </w:rPr>
        <w:tab/>
      </w:r>
      <w:r>
        <w:rPr>
          <w:rFonts w:ascii="Times New Roman" w:hAnsi="Times New Roman" w:cs="Times New Roman"/>
        </w:rPr>
        <w:t xml:space="preserve">杜佑. 通典[M]. 中华书局,2016. </w:t>
      </w:r>
    </w:p>
    <w:p w14:paraId="681A87F2">
      <w:pPr>
        <w:pStyle w:val="21"/>
        <w:kinsoku w:val="0"/>
        <w:rPr>
          <w:rFonts w:ascii="Times New Roman" w:hAnsi="Times New Roman" w:cs="Times New Roman"/>
        </w:rPr>
      </w:pPr>
      <w:r>
        <w:rPr>
          <w:rFonts w:ascii="Times New Roman" w:hAnsi="Times New Roman" w:cs="Times New Roman"/>
        </w:rPr>
        <w:t xml:space="preserve">[8] </w:t>
      </w:r>
      <w:r>
        <w:rPr>
          <w:rFonts w:ascii="Times New Roman" w:hAnsi="Times New Roman" w:cs="Times New Roman"/>
        </w:rPr>
        <w:tab/>
      </w:r>
      <w:r>
        <w:rPr>
          <w:rFonts w:ascii="Times New Roman" w:hAnsi="Times New Roman" w:cs="Times New Roman"/>
        </w:rPr>
        <w:t xml:space="preserve">张亭立, 陈丽云. 再论汉代的瘴气[J]. 中国中医基础医学杂志, 2021, 27(7): 1065–1068, 1080. </w:t>
      </w:r>
    </w:p>
    <w:p w14:paraId="5CDE4440">
      <w:pPr>
        <w:pStyle w:val="21"/>
        <w:kinsoku w:val="0"/>
        <w:rPr>
          <w:rFonts w:ascii="Times New Roman" w:hAnsi="Times New Roman" w:cs="Times New Roman"/>
        </w:rPr>
      </w:pPr>
      <w:r>
        <w:rPr>
          <w:rFonts w:ascii="Times New Roman" w:hAnsi="Times New Roman" w:cs="Times New Roman"/>
        </w:rPr>
        <w:t xml:space="preserve">[9] </w:t>
      </w:r>
      <w:r>
        <w:rPr>
          <w:rFonts w:ascii="Times New Roman" w:hAnsi="Times New Roman" w:cs="Times New Roman"/>
        </w:rPr>
        <w:tab/>
      </w:r>
      <w:r>
        <w:rPr>
          <w:rFonts w:ascii="Times New Roman" w:hAnsi="Times New Roman" w:cs="Times New Roman"/>
        </w:rPr>
        <w:t xml:space="preserve">冯博, 刘震, 邢雁伟, 高傲, 黄君毅, 朱火明, 王阶. 中医学对高原病认识刍议[J]. 中华中医药杂志, 2013, 28(12): 3475–3479. </w:t>
      </w:r>
    </w:p>
    <w:p w14:paraId="55ED3652">
      <w:pPr>
        <w:pStyle w:val="21"/>
        <w:kinsoku w:val="0"/>
        <w:rPr>
          <w:rFonts w:ascii="Times New Roman" w:hAnsi="Times New Roman" w:cs="Times New Roman"/>
        </w:rPr>
      </w:pPr>
      <w:r>
        <w:rPr>
          <w:rFonts w:ascii="Times New Roman" w:hAnsi="Times New Roman" w:cs="Times New Roman"/>
        </w:rPr>
        <w:t xml:space="preserve">[10] </w:t>
      </w:r>
      <w:r>
        <w:rPr>
          <w:rFonts w:ascii="Times New Roman" w:hAnsi="Times New Roman" w:cs="Times New Roman"/>
        </w:rPr>
        <w:tab/>
      </w:r>
      <w:r>
        <w:rPr>
          <w:rFonts w:ascii="Times New Roman" w:hAnsi="Times New Roman" w:cs="Times New Roman"/>
        </w:rPr>
        <w:t xml:space="preserve">焦玥, 吴中朝, 胡静, 周文娜, 王京京, 杨金洪, 陈仲杰, 李荣俊, 黄子明, 王丽娜. 《循证针灸临床实践指南:偏头痛》2014更新版解读[J]. 中国针灸, 2016, 36(7): 751–756. </w:t>
      </w:r>
    </w:p>
    <w:p w14:paraId="0849D749">
      <w:pPr>
        <w:pStyle w:val="21"/>
        <w:kinsoku w:val="0"/>
        <w:rPr>
          <w:rFonts w:ascii="Times New Roman" w:hAnsi="Times New Roman" w:cs="Times New Roman"/>
        </w:rPr>
      </w:pPr>
      <w:r>
        <w:rPr>
          <w:rFonts w:ascii="Times New Roman" w:hAnsi="Times New Roman" w:cs="Times New Roman"/>
        </w:rPr>
        <w:t xml:space="preserve">[11] </w:t>
      </w:r>
      <w:r>
        <w:rPr>
          <w:rFonts w:ascii="Times New Roman" w:hAnsi="Times New Roman" w:cs="Times New Roman"/>
        </w:rPr>
        <w:tab/>
      </w:r>
      <w:r>
        <w:rPr>
          <w:rFonts w:ascii="Times New Roman" w:hAnsi="Times New Roman" w:cs="Times New Roman"/>
        </w:rPr>
        <w:t xml:space="preserve">循证针灸临床实践指南：失眠[Z]https://d.wanfangdata.com.cn/standard/T/CAAM 011-2014. </w:t>
      </w:r>
    </w:p>
    <w:p w14:paraId="13D4C9CA">
      <w:pPr>
        <w:pStyle w:val="21"/>
        <w:kinsoku w:val="0"/>
        <w:rPr>
          <w:rFonts w:ascii="Times New Roman" w:hAnsi="Times New Roman" w:cs="Times New Roman"/>
        </w:rPr>
      </w:pPr>
      <w:r>
        <w:rPr>
          <w:rFonts w:ascii="Times New Roman" w:hAnsi="Times New Roman" w:cs="Times New Roman"/>
        </w:rPr>
        <w:t xml:space="preserve">[12] </w:t>
      </w:r>
      <w:r>
        <w:rPr>
          <w:rFonts w:ascii="Times New Roman" w:hAnsi="Times New Roman" w:cs="Times New Roman"/>
        </w:rPr>
        <w:tab/>
      </w:r>
      <w:r>
        <w:rPr>
          <w:rFonts w:ascii="Times New Roman" w:hAnsi="Times New Roman" w:cs="Times New Roman"/>
        </w:rPr>
        <w:t xml:space="preserve">贺思, 赵晓峰, 文妍, 邓士哲, 黄灵慧, 孟智宏. 不同针刺手法治疗后循环缺血性眩晕患者120例随机双盲对照试验[J]. 中医杂志, 2015, 56(6): 478–482. </w:t>
      </w:r>
    </w:p>
    <w:p w14:paraId="654DFBAF">
      <w:pPr>
        <w:pStyle w:val="21"/>
        <w:kinsoku w:val="0"/>
        <w:rPr>
          <w:rFonts w:ascii="Times New Roman" w:hAnsi="Times New Roman" w:cs="Times New Roman"/>
        </w:rPr>
      </w:pPr>
      <w:r>
        <w:rPr>
          <w:rFonts w:ascii="Times New Roman" w:hAnsi="Times New Roman" w:cs="Times New Roman"/>
        </w:rPr>
        <w:t xml:space="preserve">[13] </w:t>
      </w:r>
      <w:r>
        <w:rPr>
          <w:rFonts w:ascii="Times New Roman" w:hAnsi="Times New Roman" w:cs="Times New Roman"/>
        </w:rPr>
        <w:tab/>
      </w:r>
      <w:r>
        <w:rPr>
          <w:rFonts w:ascii="Times New Roman" w:hAnsi="Times New Roman" w:cs="Times New Roman"/>
        </w:rPr>
        <w:t xml:space="preserve">王锐, 张宁宁, 谭奇纹, 杨佃会, 路媛, 戴国庆, 郭丽, 崔华峰. 电针灵台、神道穴对心脏过早搏动的影响[J]. 中国针灸, 2013, 33(5): 385–387. </w:t>
      </w:r>
    </w:p>
    <w:p w14:paraId="7BBD5657">
      <w:pPr>
        <w:pStyle w:val="21"/>
        <w:kinsoku w:val="0"/>
        <w:rPr>
          <w:rFonts w:ascii="Times New Roman" w:hAnsi="Times New Roman" w:cs="Times New Roman"/>
        </w:rPr>
      </w:pPr>
      <w:r>
        <w:rPr>
          <w:rFonts w:ascii="Times New Roman" w:hAnsi="Times New Roman" w:cs="Times New Roman"/>
        </w:rPr>
        <w:t xml:space="preserve">[14] </w:t>
      </w:r>
      <w:r>
        <w:rPr>
          <w:rFonts w:ascii="Times New Roman" w:hAnsi="Times New Roman" w:cs="Times New Roman"/>
        </w:rPr>
        <w:tab/>
      </w:r>
      <w:r>
        <w:rPr>
          <w:rFonts w:ascii="Times New Roman" w:hAnsi="Times New Roman" w:cs="Times New Roman"/>
        </w:rPr>
        <w:t xml:space="preserve">赵娜娜, 韩佳炜, 杜元灏. 针刺双向调节效应机制的研究进展[J]. 中国针灸, 2021, 41(9): 1060–1062. </w:t>
      </w:r>
    </w:p>
    <w:p w14:paraId="29A64BC8">
      <w:pPr>
        <w:pStyle w:val="21"/>
        <w:kinsoku w:val="0"/>
        <w:rPr>
          <w:rFonts w:ascii="Times New Roman" w:hAnsi="Times New Roman" w:cs="Times New Roman"/>
        </w:rPr>
      </w:pPr>
      <w:r>
        <w:rPr>
          <w:rFonts w:ascii="Times New Roman" w:hAnsi="Times New Roman" w:cs="Times New Roman"/>
        </w:rPr>
        <w:t xml:space="preserve">[15] </w:t>
      </w:r>
      <w:r>
        <w:rPr>
          <w:rFonts w:ascii="Times New Roman" w:hAnsi="Times New Roman" w:cs="Times New Roman"/>
        </w:rPr>
        <w:tab/>
      </w:r>
      <w:r>
        <w:rPr>
          <w:rFonts w:ascii="Times New Roman" w:hAnsi="Times New Roman" w:cs="Times New Roman"/>
        </w:rPr>
        <w:t xml:space="preserve">丁红, 王磊. 针灸对缺氧大鼠神经保护作用机制的研究[J]. 中华保健医学杂志, 2013, 15(3): 240–241, 248. </w:t>
      </w:r>
    </w:p>
    <w:p w14:paraId="6BB5FB04">
      <w:pPr>
        <w:pStyle w:val="21"/>
        <w:kinsoku w:val="0"/>
        <w:rPr>
          <w:rFonts w:ascii="Times New Roman" w:hAnsi="Times New Roman" w:cs="Times New Roman"/>
        </w:rPr>
      </w:pPr>
      <w:r>
        <w:rPr>
          <w:rFonts w:ascii="Times New Roman" w:hAnsi="Times New Roman" w:cs="Times New Roman"/>
        </w:rPr>
        <w:t xml:space="preserve">[16] </w:t>
      </w:r>
      <w:r>
        <w:rPr>
          <w:rFonts w:ascii="Times New Roman" w:hAnsi="Times New Roman" w:cs="Times New Roman"/>
        </w:rPr>
        <w:tab/>
      </w:r>
      <w:r>
        <w:rPr>
          <w:rFonts w:ascii="Times New Roman" w:hAnsi="Times New Roman" w:cs="Times New Roman"/>
        </w:rPr>
        <w:t xml:space="preserve">王馨, 刘兴龙, 曹雪, 秦宇宁, 孙铭璘, 岳俐宏, 田煜坤, 王广军, 王子荣, 拉巴桑珠, 刘佳. 电揿针对高海拔暴露时症状的影响:一项初步,单盲,随机对照研究[C]. [2025-01-02]. </w:t>
      </w:r>
    </w:p>
    <w:p w14:paraId="3F6BAD9B">
      <w:pPr>
        <w:pStyle w:val="21"/>
        <w:kinsoku w:val="0"/>
        <w:rPr>
          <w:rFonts w:ascii="Times New Roman" w:hAnsi="Times New Roman" w:cs="Times New Roman"/>
        </w:rPr>
      </w:pPr>
      <w:r>
        <w:rPr>
          <w:rFonts w:ascii="Times New Roman" w:hAnsi="Times New Roman" w:cs="Times New Roman"/>
        </w:rPr>
        <w:t xml:space="preserve">[17] </w:t>
      </w:r>
      <w:r>
        <w:rPr>
          <w:rFonts w:ascii="Times New Roman" w:hAnsi="Times New Roman" w:cs="Times New Roman"/>
        </w:rPr>
        <w:tab/>
      </w:r>
      <w:r>
        <w:rPr>
          <w:rFonts w:ascii="Times New Roman" w:hAnsi="Times New Roman" w:cs="Times New Roman"/>
        </w:rPr>
        <w:t xml:space="preserve">汪正亮. 针灸治疗急性高原反应56例[J]. 中国针灸, 1994(S1): 338–339. </w:t>
      </w:r>
    </w:p>
    <w:p w14:paraId="20EFF58B">
      <w:pPr>
        <w:pStyle w:val="21"/>
        <w:kinsoku w:val="0"/>
        <w:rPr>
          <w:rFonts w:ascii="Times New Roman" w:hAnsi="Times New Roman" w:cs="Times New Roman"/>
        </w:rPr>
      </w:pPr>
      <w:r>
        <w:rPr>
          <w:rFonts w:ascii="Times New Roman" w:hAnsi="Times New Roman" w:cs="Times New Roman"/>
        </w:rPr>
        <w:t xml:space="preserve">[18] </w:t>
      </w:r>
      <w:r>
        <w:rPr>
          <w:rFonts w:ascii="Times New Roman" w:hAnsi="Times New Roman" w:cs="Times New Roman"/>
        </w:rPr>
        <w:tab/>
      </w:r>
      <w:r>
        <w:rPr>
          <w:rFonts w:ascii="Times New Roman" w:hAnsi="Times New Roman" w:cs="Times New Roman"/>
        </w:rPr>
        <w:t xml:space="preserve">李柱, 张继刚, 王玉平. 耳穴贴压联合耳尖放血预防新兵高原反应效果观察[J]. 人民军医, 2014, 57(8): 827. </w:t>
      </w:r>
    </w:p>
    <w:p w14:paraId="30AB8DFE">
      <w:pPr>
        <w:pStyle w:val="21"/>
        <w:kinsoku w:val="0"/>
        <w:rPr>
          <w:rFonts w:ascii="Times New Roman" w:hAnsi="Times New Roman" w:cs="Times New Roman"/>
        </w:rPr>
      </w:pPr>
      <w:r>
        <w:rPr>
          <w:rFonts w:ascii="Times New Roman" w:hAnsi="Times New Roman" w:cs="Times New Roman"/>
        </w:rPr>
        <w:t xml:space="preserve">[19] </w:t>
      </w:r>
      <w:r>
        <w:rPr>
          <w:rFonts w:ascii="Times New Roman" w:hAnsi="Times New Roman" w:cs="Times New Roman"/>
        </w:rPr>
        <w:tab/>
      </w:r>
      <w:r>
        <w:rPr>
          <w:rFonts w:ascii="Times New Roman" w:hAnsi="Times New Roman" w:cs="Times New Roman"/>
        </w:rPr>
        <w:t xml:space="preserve">朱勇炫, 刘冠磊, 刘沛琦, 许照权, 徐彬彬. 针灸治疗急性高原反应的探究[J]. 当代医药论丛, 2023, 21(4): 143–146. </w:t>
      </w:r>
    </w:p>
    <w:p w14:paraId="40732177">
      <w:pPr>
        <w:pStyle w:val="21"/>
        <w:kinsoku w:val="0"/>
        <w:rPr>
          <w:rFonts w:ascii="Times New Roman" w:hAnsi="Times New Roman" w:cs="Times New Roman"/>
        </w:rPr>
      </w:pPr>
      <w:r>
        <w:rPr>
          <w:rFonts w:ascii="Times New Roman" w:hAnsi="Times New Roman" w:cs="Times New Roman"/>
        </w:rPr>
        <w:t xml:space="preserve">[20] </w:t>
      </w:r>
      <w:r>
        <w:rPr>
          <w:rFonts w:ascii="Times New Roman" w:hAnsi="Times New Roman" w:cs="Times New Roman"/>
        </w:rPr>
        <w:tab/>
      </w:r>
      <w:r>
        <w:rPr>
          <w:rFonts w:ascii="Times New Roman" w:hAnsi="Times New Roman" w:cs="Times New Roman"/>
        </w:rPr>
        <w:t xml:space="preserve">陈勇胜, 田大为. 经颅微脉冲刺激与针刺激方法对改善高原缺氧型头痛、失眠的比较研究[J]. 高原医学杂志, 2020, 30(2): 21–24. </w:t>
      </w:r>
    </w:p>
    <w:p w14:paraId="1BD7A40E">
      <w:pPr>
        <w:pStyle w:val="21"/>
        <w:kinsoku w:val="0"/>
        <w:rPr>
          <w:rFonts w:ascii="Times New Roman" w:hAnsi="Times New Roman" w:cs="Times New Roman"/>
        </w:rPr>
      </w:pPr>
      <w:r>
        <w:rPr>
          <w:rFonts w:ascii="Times New Roman" w:hAnsi="Times New Roman" w:cs="Times New Roman"/>
        </w:rPr>
        <w:t xml:space="preserve">[21] </w:t>
      </w:r>
      <w:r>
        <w:rPr>
          <w:rFonts w:ascii="Times New Roman" w:hAnsi="Times New Roman" w:cs="Times New Roman"/>
        </w:rPr>
        <w:tab/>
      </w:r>
      <w:r>
        <w:rPr>
          <w:rFonts w:ascii="Times New Roman" w:hAnsi="Times New Roman" w:cs="Times New Roman"/>
        </w:rPr>
        <w:t xml:space="preserve">卜复成, 周垚, 张海湃, 关玲. 耳穴贴压联合膈肌呼吸法治疗急进高原人员应激性睡眠障碍的临床观察[J]. 解放军医学院学报, 2020, 41(6): 547–550. </w:t>
      </w:r>
    </w:p>
    <w:p w14:paraId="3ABD6E0D">
      <w:pPr>
        <w:pStyle w:val="21"/>
        <w:kinsoku w:val="0"/>
        <w:rPr>
          <w:rFonts w:ascii="Times New Roman" w:hAnsi="Times New Roman" w:cs="Times New Roman"/>
        </w:rPr>
      </w:pPr>
      <w:r>
        <w:rPr>
          <w:rFonts w:ascii="Times New Roman" w:hAnsi="Times New Roman" w:cs="Times New Roman"/>
        </w:rPr>
        <w:t xml:space="preserve">[22] </w:t>
      </w:r>
      <w:r>
        <w:rPr>
          <w:rFonts w:ascii="Times New Roman" w:hAnsi="Times New Roman" w:cs="Times New Roman"/>
        </w:rPr>
        <w:tab/>
      </w:r>
      <w:r>
        <w:rPr>
          <w:rFonts w:ascii="Times New Roman" w:hAnsi="Times New Roman" w:cs="Times New Roman"/>
        </w:rPr>
        <w:t xml:space="preserve">Roach R C, Hackett P H, Oelz O, Bärtsch P, Luks A M, MacInnis M J, Baillie J K, The Lake Louise AMS Score Consensus Committee, Achatz E, Albert E, Andrews J S, Anholm J D, Ashraf M Z, Auerbach P, Basnyat B, Beidleman B A, Berendsen R R, Berger M M, Bloch K E, Brugger H, Cogo A, Costa R G, Cumpstey A, Cymerman A, Debevec T, Duncan C, Dubowitz D, Fago A, Furian M, Gaidica M, Ganguli P, Grocott M P W, Hammer D, Hall D, Hillebrandt D, Hilty M P, Himashree G, Honigman B, Gilbert-Kawai N, Kayser B, Keyes L, Koehle M, Kohli S, Kuenzel A, Levine B D, Lichtblau M, Macdonald J, Maeder M B, Maggiorini M, Martin D, Masuyama S, McCall J, McIntosh S, Millet G, Moraga F, Mounsey C, Muza S R, Oliver S, Pasha Q, Paterson R, Phillips L, Pichon A, Pickerodt P A, Pun M, Rain M, Rennie D, Ri-Li G, Roy S, Verges S, Dos Santos T B C, Schoene R B, Schoch O D, Singh S, Sooronbaev T, Steinback C D, Stembridge M, Stewart G, Stobdan T, Strapazzon G, Subudhi A W, Swenson E, Roger Thompson A A, Van Patot M T, Twomey R, Ulrich S, Voituron N, Wagner D R, Wang S, West J B, Wilkes M, Willmann G, Yaron M, Zafren K. The 2018 Lake Louise Acute Mountain Sickness Score[J]. High Altitude Medicine &amp; Biology, 2018, 19(1): 4–6. </w:t>
      </w:r>
    </w:p>
    <w:p w14:paraId="1033AEB5">
      <w:pPr>
        <w:pStyle w:val="21"/>
        <w:kinsoku w:val="0"/>
        <w:rPr>
          <w:rFonts w:ascii="Times New Roman" w:hAnsi="Times New Roman" w:cs="Times New Roman"/>
        </w:rPr>
      </w:pPr>
      <w:r>
        <w:rPr>
          <w:rFonts w:ascii="Times New Roman" w:hAnsi="Times New Roman" w:cs="Times New Roman"/>
        </w:rPr>
        <w:t xml:space="preserve">[23] </w:t>
      </w:r>
      <w:r>
        <w:rPr>
          <w:rFonts w:ascii="Times New Roman" w:hAnsi="Times New Roman" w:cs="Times New Roman"/>
        </w:rPr>
        <w:tab/>
      </w:r>
      <w:r>
        <w:rPr>
          <w:rFonts w:ascii="Times New Roman" w:hAnsi="Times New Roman" w:cs="Times New Roman"/>
        </w:rPr>
        <w:t xml:space="preserve">李献, 王玲, 扎西措姆, 陈洁. 催眠针法治疗急性高原反应的临床疗效观察[J]. 武警医学, 2005(11): 845–846. </w:t>
      </w:r>
    </w:p>
    <w:p w14:paraId="29C22242">
      <w:pPr>
        <w:pStyle w:val="21"/>
        <w:kinsoku w:val="0"/>
        <w:rPr>
          <w:rFonts w:ascii="Times New Roman" w:hAnsi="Times New Roman" w:cs="Times New Roman"/>
        </w:rPr>
      </w:pPr>
      <w:r>
        <w:rPr>
          <w:rFonts w:ascii="Times New Roman" w:hAnsi="Times New Roman" w:cs="Times New Roman"/>
        </w:rPr>
        <w:t xml:space="preserve">[24] </w:t>
      </w:r>
      <w:r>
        <w:rPr>
          <w:rFonts w:ascii="Times New Roman" w:hAnsi="Times New Roman" w:cs="Times New Roman"/>
        </w:rPr>
        <w:tab/>
      </w:r>
      <w:r>
        <w:rPr>
          <w:rFonts w:ascii="Times New Roman" w:hAnsi="Times New Roman" w:cs="Times New Roman"/>
        </w:rPr>
        <w:t xml:space="preserve">李献, 刘安丰, 赵洪涛. 催眠针法治疗急性高原反应89例[J]. 武警医学, 2001(2): 95. </w:t>
      </w:r>
    </w:p>
    <w:p w14:paraId="17A902EA">
      <w:pPr>
        <w:pStyle w:val="21"/>
        <w:kinsoku w:val="0"/>
        <w:rPr>
          <w:rFonts w:ascii="Times New Roman" w:hAnsi="Times New Roman" w:cs="Times New Roman"/>
        </w:rPr>
      </w:pPr>
      <w:r>
        <w:rPr>
          <w:rFonts w:ascii="Times New Roman" w:hAnsi="Times New Roman" w:cs="Times New Roman"/>
        </w:rPr>
        <w:t xml:space="preserve">[25] </w:t>
      </w:r>
      <w:r>
        <w:rPr>
          <w:rFonts w:ascii="Times New Roman" w:hAnsi="Times New Roman" w:cs="Times New Roman"/>
        </w:rPr>
        <w:tab/>
      </w:r>
      <w:r>
        <w:rPr>
          <w:rFonts w:ascii="Times New Roman" w:hAnsi="Times New Roman" w:cs="Times New Roman"/>
        </w:rPr>
        <w:t xml:space="preserve">国际高原医学会慢性高原病专家小组. 第六届国际高原医学和低氧生理学术大会颁布  慢性高原病青海诊断标准[J]. 青海医学院学报, 2005(1): 3–5. </w:t>
      </w:r>
    </w:p>
    <w:p w14:paraId="49E182AE">
      <w:pPr>
        <w:pStyle w:val="21"/>
        <w:kinsoku w:val="0"/>
        <w:rPr>
          <w:rFonts w:ascii="Times New Roman" w:hAnsi="Times New Roman" w:cs="Times New Roman"/>
        </w:rPr>
      </w:pPr>
      <w:r>
        <w:rPr>
          <w:rFonts w:ascii="Times New Roman" w:hAnsi="Times New Roman" w:cs="Times New Roman"/>
        </w:rPr>
        <w:t xml:space="preserve">[26] </w:t>
      </w:r>
      <w:r>
        <w:rPr>
          <w:rFonts w:ascii="Times New Roman" w:hAnsi="Times New Roman" w:cs="Times New Roman"/>
        </w:rPr>
        <w:tab/>
      </w:r>
      <w:r>
        <w:rPr>
          <w:rFonts w:ascii="Times New Roman" w:hAnsi="Times New Roman" w:cs="Times New Roman"/>
        </w:rPr>
        <w:t xml:space="preserve">更藏加, 尕藏措, 王毓杰, 德洛, 张静, 邝婷婷, 张艺. 高原红细胞增多症的藏医诊治特色概述[J]. 世界科学技术-中医药现代化, 2016, 18(8): 1424–1429. </w:t>
      </w:r>
    </w:p>
    <w:p w14:paraId="6B5F2579">
      <w:pPr>
        <w:pStyle w:val="21"/>
        <w:kinsoku w:val="0"/>
        <w:rPr>
          <w:rFonts w:ascii="Times New Roman" w:hAnsi="Times New Roman" w:cs="Times New Roman"/>
        </w:rPr>
      </w:pPr>
      <w:r>
        <w:rPr>
          <w:rFonts w:ascii="Times New Roman" w:hAnsi="Times New Roman" w:cs="Times New Roman"/>
        </w:rPr>
        <w:t xml:space="preserve">[27] </w:t>
      </w:r>
      <w:r>
        <w:rPr>
          <w:rFonts w:ascii="Times New Roman" w:hAnsi="Times New Roman" w:cs="Times New Roman"/>
        </w:rPr>
        <w:tab/>
      </w:r>
      <w:r>
        <w:rPr>
          <w:rFonts w:ascii="Times New Roman" w:hAnsi="Times New Roman" w:cs="Times New Roman"/>
        </w:rPr>
        <w:t xml:space="preserve">祁生贵, 吴天一. 慢性高原病诊断标准及相关研究[J]. 高原医学杂志, 2015, 25(4): 1–11. </w:t>
      </w:r>
    </w:p>
    <w:p w14:paraId="3C2D921C">
      <w:pPr>
        <w:pStyle w:val="21"/>
        <w:kinsoku w:val="0"/>
        <w:rPr>
          <w:rFonts w:ascii="Times New Roman" w:hAnsi="Times New Roman" w:cs="Times New Roman"/>
        </w:rPr>
      </w:pPr>
      <w:r>
        <w:rPr>
          <w:rFonts w:ascii="Times New Roman" w:hAnsi="Times New Roman" w:cs="Times New Roman"/>
        </w:rPr>
        <w:t xml:space="preserve">[28] </w:t>
      </w:r>
      <w:r>
        <w:rPr>
          <w:rFonts w:ascii="Times New Roman" w:hAnsi="Times New Roman" w:cs="Times New Roman"/>
        </w:rPr>
        <w:tab/>
      </w:r>
      <w:r>
        <w:rPr>
          <w:rFonts w:ascii="Times New Roman" w:hAnsi="Times New Roman" w:cs="Times New Roman"/>
        </w:rPr>
        <w:t xml:space="preserve">罗辉, 仲格嘉. 高原红细胞增多症藏族医诊疗专家共识[J]. 中国中药杂志, 2024, 49(17): 4805–4811. </w:t>
      </w:r>
    </w:p>
    <w:p w14:paraId="3B4B1F74">
      <w:pPr>
        <w:pStyle w:val="21"/>
        <w:kinsoku w:val="0"/>
        <w:rPr>
          <w:rFonts w:ascii="Times New Roman" w:hAnsi="Times New Roman" w:cs="Times New Roman"/>
        </w:rPr>
      </w:pPr>
      <w:r>
        <w:rPr>
          <w:rFonts w:ascii="Times New Roman" w:hAnsi="Times New Roman" w:cs="Times New Roman"/>
        </w:rPr>
        <w:t xml:space="preserve">[29] </w:t>
      </w:r>
      <w:r>
        <w:rPr>
          <w:rFonts w:ascii="Times New Roman" w:hAnsi="Times New Roman" w:cs="Times New Roman"/>
        </w:rPr>
        <w:tab/>
      </w:r>
      <w:r>
        <w:rPr>
          <w:rFonts w:ascii="Times New Roman" w:hAnsi="Times New Roman" w:cs="Times New Roman"/>
        </w:rPr>
        <w:t xml:space="preserve">格日力. 高原医学[M]. 第2版. 北京:北京大学医学出版社,2020. </w:t>
      </w:r>
    </w:p>
    <w:p w14:paraId="4C027277">
      <w:pPr>
        <w:pStyle w:val="21"/>
        <w:kinsoku w:val="0"/>
        <w:rPr>
          <w:rFonts w:ascii="Times New Roman" w:hAnsi="Times New Roman" w:cs="Times New Roman"/>
        </w:rPr>
      </w:pPr>
      <w:r>
        <w:rPr>
          <w:rFonts w:ascii="Times New Roman" w:hAnsi="Times New Roman" w:cs="Times New Roman"/>
        </w:rPr>
        <w:t xml:space="preserve">[30] </w:t>
      </w:r>
      <w:r>
        <w:rPr>
          <w:rFonts w:ascii="Times New Roman" w:hAnsi="Times New Roman" w:cs="Times New Roman"/>
        </w:rPr>
        <w:tab/>
      </w:r>
      <w:r>
        <w:rPr>
          <w:rFonts w:ascii="Times New Roman" w:hAnsi="Times New Roman" w:cs="Times New Roman"/>
        </w:rPr>
        <w:t xml:space="preserve">梁贞, 宋佳颖, 德吉曲宗, 巴桑卓玛. 高原衰退症的发病机制研究[J]. 西藏医药, 2021, 42(2): 154–156. </w:t>
      </w:r>
    </w:p>
    <w:p w14:paraId="14EE2A75">
      <w:pPr>
        <w:pStyle w:val="21"/>
        <w:kinsoku w:val="0"/>
        <w:rPr>
          <w:rFonts w:ascii="Times New Roman" w:hAnsi="Times New Roman" w:cs="Times New Roman"/>
        </w:rPr>
      </w:pPr>
      <w:r>
        <w:rPr>
          <w:rFonts w:ascii="Times New Roman" w:hAnsi="Times New Roman" w:cs="Times New Roman"/>
        </w:rPr>
        <w:t xml:space="preserve">[31] </w:t>
      </w:r>
      <w:r>
        <w:rPr>
          <w:rFonts w:ascii="Times New Roman" w:hAnsi="Times New Roman" w:cs="Times New Roman"/>
        </w:rPr>
        <w:tab/>
      </w:r>
      <w:r>
        <w:rPr>
          <w:rFonts w:ascii="Times New Roman" w:hAnsi="Times New Roman" w:cs="Times New Roman"/>
        </w:rPr>
        <w:t xml:space="preserve">吴兴立, 李丹, 姜会梨. 针灸对慢性疲劳综合征患者疲劳、睡眠质量以及炎性细胞因子水平的影响[J]. 现代中医药, 2021, 41(5): 98–101. </w:t>
      </w:r>
    </w:p>
    <w:p w14:paraId="0FDF7B36">
      <w:pPr>
        <w:pStyle w:val="21"/>
        <w:kinsoku w:val="0"/>
        <w:rPr>
          <w:rFonts w:ascii="Times New Roman" w:hAnsi="Times New Roman" w:cs="Times New Roman"/>
        </w:rPr>
      </w:pPr>
      <w:r>
        <w:rPr>
          <w:rFonts w:ascii="Times New Roman" w:hAnsi="Times New Roman" w:cs="Times New Roman"/>
        </w:rPr>
        <w:t xml:space="preserve">[32] </w:t>
      </w:r>
      <w:r>
        <w:rPr>
          <w:rFonts w:ascii="Times New Roman" w:hAnsi="Times New Roman" w:cs="Times New Roman"/>
        </w:rPr>
        <w:tab/>
      </w:r>
      <w:r>
        <w:rPr>
          <w:rFonts w:ascii="Times New Roman" w:hAnsi="Times New Roman" w:cs="Times New Roman"/>
        </w:rPr>
        <w:t xml:space="preserve">刘春, 蒋春华, 陈郁, 高伊星, 陈莉, 高钰琪. 高原衰退症体力衰退型中医证候及病机特点[J]. 时珍国医国药, 2014, 25(5): 1151–1153. </w:t>
      </w:r>
    </w:p>
    <w:p w14:paraId="0B867CA5">
      <w:pPr>
        <w:pStyle w:val="21"/>
        <w:kinsoku w:val="0"/>
        <w:rPr>
          <w:rFonts w:ascii="Times New Roman" w:hAnsi="Times New Roman" w:cs="Times New Roman"/>
        </w:rPr>
      </w:pPr>
      <w:r>
        <w:rPr>
          <w:rFonts w:ascii="Times New Roman" w:hAnsi="Times New Roman" w:cs="Times New Roman"/>
        </w:rPr>
        <w:t xml:space="preserve">[33] </w:t>
      </w:r>
      <w:r>
        <w:rPr>
          <w:rFonts w:ascii="Times New Roman" w:hAnsi="Times New Roman" w:cs="Times New Roman"/>
        </w:rPr>
        <w:tab/>
      </w:r>
      <w:r>
        <w:rPr>
          <w:rFonts w:ascii="Times New Roman" w:hAnsi="Times New Roman" w:cs="Times New Roman"/>
        </w:rPr>
        <w:t xml:space="preserve">孙新甫. 慢性高原红细胞增多症(二)[J]. 西藏医药杂志, 1996(2): 1–5. </w:t>
      </w:r>
    </w:p>
    <w:p w14:paraId="416877FE">
      <w:pPr>
        <w:pStyle w:val="21"/>
        <w:kinsoku w:val="0"/>
        <w:rPr>
          <w:rFonts w:ascii="Times New Roman" w:hAnsi="Times New Roman" w:cs="Times New Roman"/>
        </w:rPr>
      </w:pPr>
      <w:r>
        <w:rPr>
          <w:rFonts w:ascii="Times New Roman" w:hAnsi="Times New Roman" w:cs="Times New Roman"/>
        </w:rPr>
        <w:t xml:space="preserve">[34] </w:t>
      </w:r>
      <w:r>
        <w:rPr>
          <w:rFonts w:ascii="Times New Roman" w:hAnsi="Times New Roman" w:cs="Times New Roman"/>
        </w:rPr>
        <w:tab/>
      </w:r>
      <w:r>
        <w:rPr>
          <w:rFonts w:ascii="Times New Roman" w:hAnsi="Times New Roman" w:cs="Times New Roman"/>
        </w:rPr>
        <w:t xml:space="preserve">汪晓洲, 边惠萍, 杨蕾, 徐效龙, 白洁, 韩琼, 严萍, 张晶, 周茜, 赵彩莲, 朵杰, 马占青, 张伟. 高原地区原发性高血压与高原高血压患者的临床特征比较[J]. 中华高血压杂志, 2022, 30(1): 51–57. </w:t>
      </w:r>
    </w:p>
    <w:p w14:paraId="5FD03200">
      <w:pPr>
        <w:pStyle w:val="21"/>
        <w:kinsoku w:val="0"/>
        <w:rPr>
          <w:rFonts w:ascii="Times New Roman" w:hAnsi="Times New Roman" w:cs="Times New Roman"/>
        </w:rPr>
      </w:pPr>
      <w:r>
        <w:rPr>
          <w:rFonts w:ascii="Times New Roman" w:hAnsi="Times New Roman" w:cs="Times New Roman"/>
        </w:rPr>
        <w:t xml:space="preserve">[35] </w:t>
      </w:r>
      <w:r>
        <w:rPr>
          <w:rFonts w:ascii="Times New Roman" w:hAnsi="Times New Roman" w:cs="Times New Roman"/>
        </w:rPr>
        <w:tab/>
      </w:r>
      <w:r>
        <w:rPr>
          <w:rFonts w:ascii="Times New Roman" w:hAnsi="Times New Roman" w:cs="Times New Roman"/>
        </w:rPr>
        <w:t xml:space="preserve">张凯杰, 陈丽婷, 林剑龙, 刘丽芳, 宁波, 张晓丹, 苏菲菲, 田建伟. 驻藏中青年官兵的高血压现状及其影响因素分析[J]. 临床心血管病杂志, 2023, 39(2): 140–144. </w:t>
      </w:r>
    </w:p>
    <w:p w14:paraId="511B04F6">
      <w:pPr>
        <w:pStyle w:val="21"/>
        <w:kinsoku w:val="0"/>
        <w:rPr>
          <w:rFonts w:ascii="Times New Roman" w:hAnsi="Times New Roman" w:cs="Times New Roman"/>
        </w:rPr>
      </w:pPr>
      <w:r>
        <w:rPr>
          <w:rFonts w:ascii="Times New Roman" w:hAnsi="Times New Roman" w:cs="Times New Roman"/>
        </w:rPr>
        <w:t xml:space="preserve">[36] </w:t>
      </w:r>
      <w:r>
        <w:rPr>
          <w:rFonts w:ascii="Times New Roman" w:hAnsi="Times New Roman" w:cs="Times New Roman"/>
        </w:rPr>
        <w:tab/>
      </w:r>
      <w:r>
        <w:rPr>
          <w:rFonts w:ascii="Times New Roman" w:hAnsi="Times New Roman" w:cs="Times New Roman"/>
        </w:rPr>
        <w:t xml:space="preserve">崔建华. 高原医学基础与临床[M]. 北京:人民军医出版社,2012. </w:t>
      </w:r>
    </w:p>
    <w:p w14:paraId="149A3ED7">
      <w:pPr>
        <w:pStyle w:val="21"/>
        <w:kinsoku w:val="0"/>
        <w:rPr>
          <w:rFonts w:ascii="Times New Roman" w:hAnsi="Times New Roman" w:cs="Times New Roman"/>
        </w:rPr>
      </w:pPr>
      <w:r>
        <w:rPr>
          <w:rFonts w:ascii="Times New Roman" w:hAnsi="Times New Roman" w:cs="Times New Roman"/>
        </w:rPr>
        <w:t xml:space="preserve">[37] </w:t>
      </w:r>
      <w:r>
        <w:rPr>
          <w:rFonts w:ascii="Times New Roman" w:hAnsi="Times New Roman" w:cs="Times New Roman"/>
        </w:rPr>
        <w:tab/>
      </w:r>
      <w:r>
        <w:rPr>
          <w:rFonts w:ascii="Times New Roman" w:hAnsi="Times New Roman" w:cs="Times New Roman"/>
        </w:rPr>
        <w:t xml:space="preserve">国家基层高血压防治管理指南2020版[J]. 中国医学前沿杂志（电子版）, 2021, 13(4): 26–37. </w:t>
      </w:r>
    </w:p>
    <w:p w14:paraId="7C69800A">
      <w:pPr>
        <w:pStyle w:val="21"/>
        <w:kinsoku w:val="0"/>
        <w:rPr>
          <w:rFonts w:ascii="Times New Roman" w:hAnsi="Times New Roman" w:cs="Times New Roman"/>
        </w:rPr>
      </w:pPr>
      <w:r>
        <w:rPr>
          <w:rFonts w:ascii="Times New Roman" w:hAnsi="Times New Roman" w:cs="Times New Roman"/>
        </w:rPr>
        <w:t xml:space="preserve">[38] </w:t>
      </w:r>
      <w:r>
        <w:rPr>
          <w:rFonts w:ascii="Times New Roman" w:hAnsi="Times New Roman" w:cs="Times New Roman"/>
        </w:rPr>
        <w:tab/>
      </w:r>
      <w:r>
        <w:rPr>
          <w:rFonts w:ascii="Times New Roman" w:hAnsi="Times New Roman" w:cs="Times New Roman"/>
        </w:rPr>
        <w:t xml:space="preserve">牛好萌, 郝豆豆, 张勇群. 高原脱习服研究现状[J]. 医学理论与实践, 2022, 35(6): 939–941. </w:t>
      </w:r>
    </w:p>
    <w:p w14:paraId="7661F9D6">
      <w:pPr>
        <w:pStyle w:val="21"/>
        <w:kinsoku w:val="0"/>
        <w:rPr>
          <w:rFonts w:ascii="Times New Roman" w:hAnsi="Times New Roman" w:cs="Times New Roman"/>
        </w:rPr>
      </w:pPr>
      <w:r>
        <w:rPr>
          <w:rFonts w:ascii="Times New Roman" w:hAnsi="Times New Roman" w:cs="Times New Roman"/>
        </w:rPr>
        <w:t xml:space="preserve">[39] </w:t>
      </w:r>
      <w:r>
        <w:rPr>
          <w:rFonts w:ascii="Times New Roman" w:hAnsi="Times New Roman" w:cs="Times New Roman"/>
        </w:rPr>
        <w:tab/>
      </w:r>
      <w:r>
        <w:rPr>
          <w:rFonts w:ascii="Times New Roman" w:hAnsi="Times New Roman" w:cs="Times New Roman"/>
        </w:rPr>
        <w:t xml:space="preserve">周其全, 杨生岳, 袁振才, 王引虎, 张雪峰, 高炜, 石自福, 杨有利, 邬云红, 范勇, 王关嵩, 高钰琪. 高原移居人群返回平原后高原脱适应症的诊断标准:多中心、随机对照研究[J]. 解放军医学杂志, 2012, 37(2): 146–155. </w:t>
      </w:r>
    </w:p>
    <w:p w14:paraId="27BA90D6">
      <w:pPr>
        <w:pStyle w:val="21"/>
        <w:kinsoku w:val="0"/>
        <w:rPr>
          <w:rFonts w:ascii="Times New Roman" w:hAnsi="Times New Roman" w:cs="Times New Roman"/>
        </w:rPr>
      </w:pPr>
      <w:r>
        <w:rPr>
          <w:rFonts w:ascii="Times New Roman" w:hAnsi="Times New Roman" w:cs="Times New Roman"/>
        </w:rPr>
        <w:t xml:space="preserve">[40] </w:t>
      </w:r>
      <w:r>
        <w:rPr>
          <w:rFonts w:ascii="Times New Roman" w:hAnsi="Times New Roman" w:cs="Times New Roman"/>
        </w:rPr>
        <w:tab/>
      </w:r>
      <w:r>
        <w:rPr>
          <w:rFonts w:ascii="Times New Roman" w:hAnsi="Times New Roman" w:cs="Times New Roman"/>
        </w:rPr>
        <w:t xml:space="preserve">Marmura M J, Hernandez P B. High-Altitude Headache[J]. Current Pain and Headache Reports, 2015, 19(5): 9. </w:t>
      </w:r>
    </w:p>
    <w:p w14:paraId="3B533297">
      <w:pPr>
        <w:pStyle w:val="21"/>
        <w:kinsoku w:val="0"/>
        <w:rPr>
          <w:rFonts w:ascii="Times New Roman" w:hAnsi="Times New Roman" w:cs="Times New Roman"/>
        </w:rPr>
      </w:pPr>
      <w:r>
        <w:rPr>
          <w:rFonts w:ascii="Times New Roman" w:hAnsi="Times New Roman" w:cs="Times New Roman"/>
        </w:rPr>
        <w:t xml:space="preserve">[41] </w:t>
      </w:r>
      <w:r>
        <w:rPr>
          <w:rFonts w:ascii="Times New Roman" w:hAnsi="Times New Roman" w:cs="Times New Roman"/>
        </w:rPr>
        <w:tab/>
      </w:r>
      <w:r>
        <w:rPr>
          <w:rFonts w:ascii="Times New Roman" w:hAnsi="Times New Roman" w:cs="Times New Roman"/>
        </w:rPr>
        <w:t xml:space="preserve">Levin M. The International Classification of Headache Disorders, 3rd Edition (ICHD III) – Changes and Challenges[J]. Headache: The Journal of Head and Face Pain, 2013, 53(8): 1383–1395. </w:t>
      </w:r>
    </w:p>
    <w:p w14:paraId="01C8A453">
      <w:pPr>
        <w:pStyle w:val="21"/>
        <w:kinsoku w:val="0"/>
        <w:rPr>
          <w:rFonts w:ascii="Times New Roman" w:hAnsi="Times New Roman" w:cs="Times New Roman"/>
        </w:rPr>
      </w:pPr>
      <w:r>
        <w:rPr>
          <w:rFonts w:ascii="Times New Roman" w:hAnsi="Times New Roman" w:cs="Times New Roman"/>
        </w:rPr>
        <w:t xml:space="preserve">[42] </w:t>
      </w:r>
      <w:r>
        <w:rPr>
          <w:rFonts w:ascii="Times New Roman" w:hAnsi="Times New Roman" w:cs="Times New Roman"/>
        </w:rPr>
        <w:tab/>
      </w:r>
      <w:r>
        <w:rPr>
          <w:rFonts w:ascii="Times New Roman" w:hAnsi="Times New Roman" w:cs="Times New Roman"/>
        </w:rPr>
        <w:t xml:space="preserve">付梅. 针刺治疗紧张型头痛的临床观察[J]. 中国中医基础医学杂志, 2013, 19(7): 810–811. </w:t>
      </w:r>
    </w:p>
    <w:p w14:paraId="0954B2FC">
      <w:pPr>
        <w:pStyle w:val="21"/>
        <w:kinsoku w:val="0"/>
        <w:rPr>
          <w:rFonts w:ascii="Times New Roman" w:hAnsi="Times New Roman" w:cs="Times New Roman"/>
        </w:rPr>
      </w:pPr>
      <w:r>
        <w:rPr>
          <w:rFonts w:ascii="Times New Roman" w:hAnsi="Times New Roman" w:cs="Times New Roman"/>
        </w:rPr>
        <w:t xml:space="preserve">[43] </w:t>
      </w:r>
      <w:r>
        <w:rPr>
          <w:rFonts w:ascii="Times New Roman" w:hAnsi="Times New Roman" w:cs="Times New Roman"/>
        </w:rPr>
        <w:tab/>
      </w:r>
      <w:r>
        <w:rPr>
          <w:rFonts w:ascii="Times New Roman" w:hAnsi="Times New Roman" w:cs="Times New Roman"/>
        </w:rPr>
        <w:t xml:space="preserve">孙远征, 郭颖. 梅花针叩刺治疗紧张型头痛临床观察[J]. 长春中医药大学学报, 2012, 28(4): 671–672. </w:t>
      </w:r>
    </w:p>
    <w:p w14:paraId="1163352F">
      <w:pPr>
        <w:pStyle w:val="21"/>
        <w:kinsoku w:val="0"/>
        <w:rPr>
          <w:rFonts w:ascii="Times New Roman" w:hAnsi="Times New Roman" w:cs="Times New Roman"/>
        </w:rPr>
      </w:pPr>
      <w:r>
        <w:rPr>
          <w:rFonts w:ascii="Times New Roman" w:hAnsi="Times New Roman" w:cs="Times New Roman"/>
        </w:rPr>
        <w:t xml:space="preserve">[44] </w:t>
      </w:r>
      <w:r>
        <w:rPr>
          <w:rFonts w:ascii="Times New Roman" w:hAnsi="Times New Roman" w:cs="Times New Roman"/>
        </w:rPr>
        <w:tab/>
      </w:r>
      <w:r>
        <w:rPr>
          <w:rFonts w:ascii="Times New Roman" w:hAnsi="Times New Roman" w:cs="Times New Roman"/>
        </w:rPr>
        <w:t xml:space="preserve">Wickramasinghe H, Anholm J D. Sleep and Breathing at High Altitude[J]. Sleep and Breathing, 1999, 3(3): 89–101. </w:t>
      </w:r>
    </w:p>
    <w:p w14:paraId="25FC090F">
      <w:pPr>
        <w:pStyle w:val="21"/>
        <w:kinsoku w:val="0"/>
        <w:rPr>
          <w:rFonts w:ascii="Times New Roman" w:hAnsi="Times New Roman" w:cs="Times New Roman"/>
        </w:rPr>
      </w:pPr>
      <w:r>
        <w:rPr>
          <w:rFonts w:ascii="Times New Roman" w:hAnsi="Times New Roman" w:cs="Times New Roman"/>
        </w:rPr>
        <w:t xml:space="preserve">[45] </w:t>
      </w:r>
      <w:r>
        <w:rPr>
          <w:rFonts w:ascii="Times New Roman" w:hAnsi="Times New Roman" w:cs="Times New Roman"/>
        </w:rPr>
        <w:tab/>
      </w:r>
      <w:r>
        <w:rPr>
          <w:rFonts w:ascii="Times New Roman" w:hAnsi="Times New Roman" w:cs="Times New Roman"/>
        </w:rPr>
        <w:t xml:space="preserve">Perger E, Baillieul S, Esteve F, Pichon A, Bilo G, Soranna D, Doutreleau S, Savina Y, Ulliel-Roche M, Brugniaux J V, Stauffer E, Oberholzer L, Howe C, Hannco I, Lombardi C, Tamisier R, Pepin J-L, Verges S, Parati G. Nocturnal hypoxemia, blood pressure, vascular status and chronic mountain sickness in the highest city in the world[J]. Annals of Medicine, 2022[2024-10-16]. </w:t>
      </w:r>
    </w:p>
    <w:p w14:paraId="50F4497F">
      <w:pPr>
        <w:pStyle w:val="21"/>
        <w:kinsoku w:val="0"/>
        <w:rPr>
          <w:rFonts w:ascii="Times New Roman" w:hAnsi="Times New Roman" w:cs="Times New Roman"/>
        </w:rPr>
      </w:pPr>
      <w:r>
        <w:rPr>
          <w:rFonts w:ascii="Times New Roman" w:hAnsi="Times New Roman" w:cs="Times New Roman"/>
        </w:rPr>
        <w:t xml:space="preserve">[46] </w:t>
      </w:r>
      <w:r>
        <w:rPr>
          <w:rFonts w:ascii="Times New Roman" w:hAnsi="Times New Roman" w:cs="Times New Roman"/>
        </w:rPr>
        <w:tab/>
      </w:r>
      <w:r>
        <w:rPr>
          <w:rFonts w:ascii="Times New Roman" w:hAnsi="Times New Roman" w:cs="Times New Roman"/>
        </w:rPr>
        <w:t xml:space="preserve">Larson E B. Acute Mountain Sickness and Acetazolamide: Clinical Efficacy and Effect on Ventilation[J]. JAMA, 1982, 248(3): 328. </w:t>
      </w:r>
    </w:p>
    <w:p w14:paraId="46B46271">
      <w:pPr>
        <w:pStyle w:val="21"/>
        <w:kinsoku w:val="0"/>
        <w:rPr>
          <w:rFonts w:ascii="Times New Roman" w:hAnsi="Times New Roman" w:cs="Times New Roman"/>
        </w:rPr>
      </w:pPr>
      <w:r>
        <w:rPr>
          <w:rFonts w:ascii="Times New Roman" w:hAnsi="Times New Roman" w:cs="Times New Roman"/>
        </w:rPr>
        <w:t xml:space="preserve">[47] </w:t>
      </w:r>
      <w:r>
        <w:rPr>
          <w:rFonts w:ascii="Times New Roman" w:hAnsi="Times New Roman" w:cs="Times New Roman"/>
        </w:rPr>
        <w:tab/>
      </w:r>
      <w:r>
        <w:rPr>
          <w:rFonts w:ascii="Times New Roman" w:hAnsi="Times New Roman" w:cs="Times New Roman"/>
        </w:rPr>
        <w:t xml:space="preserve">杨永勤, 李素芝, 张志刚, 周晓波. 高原睡眠障碍发病调查分析[J]. 西藏科技, 2010(2): 28–29. </w:t>
      </w:r>
    </w:p>
    <w:p w14:paraId="11316E5B">
      <w:pPr>
        <w:pStyle w:val="21"/>
        <w:kinsoku w:val="0"/>
        <w:rPr>
          <w:rFonts w:ascii="Times New Roman" w:hAnsi="Times New Roman" w:cs="Times New Roman"/>
        </w:rPr>
      </w:pPr>
      <w:r>
        <w:rPr>
          <w:rFonts w:ascii="Times New Roman" w:hAnsi="Times New Roman" w:cs="Times New Roman"/>
        </w:rPr>
        <w:t xml:space="preserve">[48] </w:t>
      </w:r>
      <w:r>
        <w:rPr>
          <w:rFonts w:ascii="Times New Roman" w:hAnsi="Times New Roman" w:cs="Times New Roman"/>
        </w:rPr>
        <w:tab/>
      </w:r>
      <w:r>
        <w:rPr>
          <w:rFonts w:ascii="Times New Roman" w:hAnsi="Times New Roman" w:cs="Times New Roman"/>
        </w:rPr>
        <w:t xml:space="preserve">Nussbaumer-Ochsner Y, Ursprung J, Siebenmann C, Maggiorini M, Bloch K E. Effect of Short-Term Acclimatization to High Altitude on Sleep and Nocturnal Breathing[J]. Sleep, 2012, 35(3): 419–423. </w:t>
      </w:r>
    </w:p>
    <w:p w14:paraId="306362B7">
      <w:pPr>
        <w:pStyle w:val="21"/>
        <w:kinsoku w:val="0"/>
        <w:rPr>
          <w:rFonts w:ascii="Times New Roman" w:hAnsi="Times New Roman" w:cs="Times New Roman"/>
        </w:rPr>
      </w:pPr>
      <w:r>
        <w:rPr>
          <w:rFonts w:ascii="Times New Roman" w:hAnsi="Times New Roman" w:cs="Times New Roman"/>
        </w:rPr>
        <w:t xml:space="preserve">[49] </w:t>
      </w:r>
      <w:r>
        <w:rPr>
          <w:rFonts w:ascii="Times New Roman" w:hAnsi="Times New Roman" w:cs="Times New Roman"/>
        </w:rPr>
        <w:tab/>
      </w:r>
      <w:r>
        <w:rPr>
          <w:rFonts w:ascii="Times New Roman" w:hAnsi="Times New Roman" w:cs="Times New Roman"/>
        </w:rPr>
        <w:t xml:space="preserve">王胜. 腕踝针加耳穴压籽治疗高原地区失眠症的临床观察[J]. 现代中西医结合杂志, 2011, 20(9): 1082–1083. </w:t>
      </w:r>
    </w:p>
    <w:p w14:paraId="6FCECF29">
      <w:pPr>
        <w:pStyle w:val="21"/>
        <w:kinsoku w:val="0"/>
        <w:rPr>
          <w:rFonts w:ascii="Times New Roman" w:hAnsi="Times New Roman" w:cs="Times New Roman"/>
        </w:rPr>
      </w:pPr>
      <w:r>
        <w:rPr>
          <w:rFonts w:ascii="Times New Roman" w:hAnsi="Times New Roman" w:cs="Times New Roman"/>
        </w:rPr>
        <w:t xml:space="preserve">[50] </w:t>
      </w:r>
      <w:r>
        <w:rPr>
          <w:rFonts w:ascii="Times New Roman" w:hAnsi="Times New Roman" w:cs="Times New Roman"/>
        </w:rPr>
        <w:tab/>
      </w:r>
      <w:r>
        <w:rPr>
          <w:rFonts w:ascii="Times New Roman" w:hAnsi="Times New Roman" w:cs="Times New Roman"/>
        </w:rPr>
        <w:t xml:space="preserve">中华医学会精神科分会. CCMD-3 中国精神障碍分类与诊断标准（第三版）[M]. 山东科学技术出版社,2001. </w:t>
      </w:r>
    </w:p>
    <w:p w14:paraId="6BEE3913">
      <w:pPr>
        <w:pStyle w:val="21"/>
        <w:kinsoku w:val="0"/>
        <w:rPr>
          <w:rFonts w:ascii="Times New Roman" w:hAnsi="Times New Roman" w:cs="Times New Roman"/>
        </w:rPr>
      </w:pPr>
      <w:r>
        <w:rPr>
          <w:rFonts w:ascii="Times New Roman" w:hAnsi="Times New Roman" w:cs="Times New Roman"/>
        </w:rPr>
        <w:t xml:space="preserve">[51] </w:t>
      </w:r>
      <w:r>
        <w:rPr>
          <w:rFonts w:ascii="Times New Roman" w:hAnsi="Times New Roman" w:cs="Times New Roman"/>
        </w:rPr>
        <w:tab/>
      </w:r>
      <w:r>
        <w:rPr>
          <w:rFonts w:ascii="Times New Roman" w:hAnsi="Times New Roman" w:cs="Times New Roman"/>
        </w:rPr>
        <w:t xml:space="preserve">中国针灸学会. 循证针灸临床实践指南[M]. 中国中医药出版社,2014. </w:t>
      </w:r>
    </w:p>
    <w:p w14:paraId="2D107E5F">
      <w:pPr>
        <w:pStyle w:val="21"/>
        <w:kinsoku w:val="0"/>
        <w:rPr>
          <w:rFonts w:ascii="Times New Roman" w:hAnsi="Times New Roman" w:cs="Times New Roman"/>
        </w:rPr>
      </w:pPr>
      <w:r>
        <w:rPr>
          <w:rFonts w:ascii="Times New Roman" w:hAnsi="Times New Roman" w:cs="Times New Roman"/>
        </w:rPr>
        <w:t xml:space="preserve">[52] </w:t>
      </w:r>
      <w:r>
        <w:rPr>
          <w:rFonts w:ascii="Times New Roman" w:hAnsi="Times New Roman" w:cs="Times New Roman"/>
        </w:rPr>
        <w:tab/>
      </w:r>
      <w:r>
        <w:rPr>
          <w:rFonts w:ascii="Times New Roman" w:hAnsi="Times New Roman" w:cs="Times New Roman"/>
        </w:rPr>
        <w:t xml:space="preserve">张良, 蔺华利, 陈晨, 李逢战, 金银川, 张钦涛, 苑会羚, 杨群. 经皮耳迷走神经刺激技术对高原睡眠障碍的干预研究[J]. 中风与神经疾病杂志, 2022, 39(5): 434–437. </w:t>
      </w:r>
    </w:p>
    <w:p w14:paraId="6CCCCEB6">
      <w:pPr>
        <w:pStyle w:val="21"/>
        <w:kinsoku w:val="0"/>
        <w:rPr>
          <w:rFonts w:ascii="Times New Roman" w:hAnsi="Times New Roman" w:cs="Times New Roman"/>
        </w:rPr>
      </w:pPr>
      <w:r>
        <w:rPr>
          <w:rFonts w:ascii="Times New Roman" w:hAnsi="Times New Roman" w:cs="Times New Roman"/>
        </w:rPr>
        <w:t xml:space="preserve">[53] </w:t>
      </w:r>
      <w:r>
        <w:rPr>
          <w:rFonts w:ascii="Times New Roman" w:hAnsi="Times New Roman" w:cs="Times New Roman"/>
        </w:rPr>
        <w:tab/>
      </w:r>
      <w:r>
        <w:rPr>
          <w:rFonts w:ascii="Times New Roman" w:hAnsi="Times New Roman" w:cs="Times New Roman"/>
        </w:rPr>
        <w:t xml:space="preserve">宋玉强, 付渊博, 孙三峰, 温雅丽, 刘银霞, 孙洁, 杜鑫, 张雪婷, 沈琳博, 李柏洁, 于寒, 李青黛. 针灸治疗阻塞性睡眠呼吸暂停低通气综合征的优势方案筛选[J]. 中国针灸, 2024: 1–13. </w:t>
      </w:r>
    </w:p>
    <w:p w14:paraId="75A82067">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sz w:val="24"/>
        </w:rPr>
        <w:fldChar w:fldCharType="end"/>
      </w:r>
    </w:p>
    <w:p w14:paraId="7D72287F">
      <w:pPr>
        <w:spacing w:line="360" w:lineRule="auto"/>
        <w:rPr>
          <w:rFonts w:ascii="Times New Roman" w:hAnsi="Times New Roman" w:eastAsia="宋体"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等线">
    <w:panose1 w:val="02010600030101010101"/>
    <w:charset w:val="86"/>
    <w:family w:val="auto"/>
    <w:pitch w:val="default"/>
    <w:sig w:usb0="A00002BF" w:usb1="38CF7CFA" w:usb2="00000016" w:usb3="00000000" w:csb0="0004000F" w:csb1="00000000"/>
  </w:font>
  <w:font w:name="Segoe UI Emoji">
    <w:panose1 w:val="020B0502040204020203"/>
    <w:charset w:val="00"/>
    <w:family w:val="swiss"/>
    <w:pitch w:val="default"/>
    <w:sig w:usb0="00000001" w:usb1="02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94371"/>
    <w:multiLevelType w:val="multilevel"/>
    <w:tmpl w:val="0D594371"/>
    <w:lvl w:ilvl="0" w:tentative="0">
      <w:start w:val="1"/>
      <w:numFmt w:val="decimal"/>
      <w:lvlText w:val="（%1）"/>
      <w:lvlJc w:val="left"/>
      <w:pPr>
        <w:ind w:left="440" w:hanging="440"/>
      </w:pPr>
      <w:rPr>
        <w:rFonts w:hint="default" w:ascii="Times New Roman" w:hAnsi="Times New Roman"/>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2C95F34"/>
    <w:multiLevelType w:val="multilevel"/>
    <w:tmpl w:val="12C95F34"/>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43B6E58"/>
    <w:multiLevelType w:val="multilevel"/>
    <w:tmpl w:val="343B6E58"/>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OTIwYTU0NmVlZDAyMGJiZjBhMDM5ZTFhMDMxNTUifQ=="/>
  </w:docVars>
  <w:rsids>
    <w:rsidRoot w:val="3C9D2786"/>
    <w:rsid w:val="0000648E"/>
    <w:rsid w:val="00010912"/>
    <w:rsid w:val="000110FF"/>
    <w:rsid w:val="000113EA"/>
    <w:rsid w:val="000149BD"/>
    <w:rsid w:val="00016798"/>
    <w:rsid w:val="00026D10"/>
    <w:rsid w:val="00026F66"/>
    <w:rsid w:val="00031FB0"/>
    <w:rsid w:val="00040B45"/>
    <w:rsid w:val="00043851"/>
    <w:rsid w:val="0004689A"/>
    <w:rsid w:val="00052F59"/>
    <w:rsid w:val="00053767"/>
    <w:rsid w:val="000700B2"/>
    <w:rsid w:val="00076D6A"/>
    <w:rsid w:val="0007735E"/>
    <w:rsid w:val="00084BC8"/>
    <w:rsid w:val="0009068F"/>
    <w:rsid w:val="00090FEA"/>
    <w:rsid w:val="00092B87"/>
    <w:rsid w:val="00092E15"/>
    <w:rsid w:val="0009437D"/>
    <w:rsid w:val="000B194C"/>
    <w:rsid w:val="000B62F7"/>
    <w:rsid w:val="000C3637"/>
    <w:rsid w:val="000C4896"/>
    <w:rsid w:val="000C4A0F"/>
    <w:rsid w:val="000D0DAC"/>
    <w:rsid w:val="001007A1"/>
    <w:rsid w:val="00110836"/>
    <w:rsid w:val="001121F9"/>
    <w:rsid w:val="001141BC"/>
    <w:rsid w:val="00115D60"/>
    <w:rsid w:val="001213B7"/>
    <w:rsid w:val="00121781"/>
    <w:rsid w:val="00130356"/>
    <w:rsid w:val="00137972"/>
    <w:rsid w:val="00140EBC"/>
    <w:rsid w:val="00142A0D"/>
    <w:rsid w:val="00144F0D"/>
    <w:rsid w:val="00150B84"/>
    <w:rsid w:val="00154B03"/>
    <w:rsid w:val="00177A70"/>
    <w:rsid w:val="001860E5"/>
    <w:rsid w:val="00186674"/>
    <w:rsid w:val="0019045D"/>
    <w:rsid w:val="0019149D"/>
    <w:rsid w:val="001A724B"/>
    <w:rsid w:val="001C711F"/>
    <w:rsid w:val="001D46AA"/>
    <w:rsid w:val="00206156"/>
    <w:rsid w:val="00237F07"/>
    <w:rsid w:val="00246D2E"/>
    <w:rsid w:val="0026242E"/>
    <w:rsid w:val="00262E54"/>
    <w:rsid w:val="0027061F"/>
    <w:rsid w:val="00270A6A"/>
    <w:rsid w:val="002814AC"/>
    <w:rsid w:val="00286FC5"/>
    <w:rsid w:val="00293386"/>
    <w:rsid w:val="00294E25"/>
    <w:rsid w:val="00296220"/>
    <w:rsid w:val="002B3467"/>
    <w:rsid w:val="002B4129"/>
    <w:rsid w:val="002C5621"/>
    <w:rsid w:val="002C75DE"/>
    <w:rsid w:val="002D0335"/>
    <w:rsid w:val="002D03AD"/>
    <w:rsid w:val="002D1C69"/>
    <w:rsid w:val="002D312A"/>
    <w:rsid w:val="002F5A97"/>
    <w:rsid w:val="00322937"/>
    <w:rsid w:val="0032698F"/>
    <w:rsid w:val="00326B67"/>
    <w:rsid w:val="003314DC"/>
    <w:rsid w:val="00331CFC"/>
    <w:rsid w:val="00336736"/>
    <w:rsid w:val="00345CD6"/>
    <w:rsid w:val="00356F6B"/>
    <w:rsid w:val="003634AD"/>
    <w:rsid w:val="003710FB"/>
    <w:rsid w:val="003A03E5"/>
    <w:rsid w:val="003A0CEE"/>
    <w:rsid w:val="003A248C"/>
    <w:rsid w:val="003B2774"/>
    <w:rsid w:val="003C06C6"/>
    <w:rsid w:val="003D47CE"/>
    <w:rsid w:val="003E0D8A"/>
    <w:rsid w:val="003F253C"/>
    <w:rsid w:val="00401315"/>
    <w:rsid w:val="00401CEA"/>
    <w:rsid w:val="00423043"/>
    <w:rsid w:val="00424F22"/>
    <w:rsid w:val="00425F2E"/>
    <w:rsid w:val="00431134"/>
    <w:rsid w:val="00437FA3"/>
    <w:rsid w:val="00447EEE"/>
    <w:rsid w:val="00454DDF"/>
    <w:rsid w:val="004570FC"/>
    <w:rsid w:val="00487960"/>
    <w:rsid w:val="00492B35"/>
    <w:rsid w:val="00496E96"/>
    <w:rsid w:val="004A4505"/>
    <w:rsid w:val="004C2A8C"/>
    <w:rsid w:val="004C40CA"/>
    <w:rsid w:val="004D016D"/>
    <w:rsid w:val="004E2447"/>
    <w:rsid w:val="004E3A82"/>
    <w:rsid w:val="004E6A39"/>
    <w:rsid w:val="004F0A46"/>
    <w:rsid w:val="004F172B"/>
    <w:rsid w:val="005077ED"/>
    <w:rsid w:val="00515634"/>
    <w:rsid w:val="00522880"/>
    <w:rsid w:val="00541E71"/>
    <w:rsid w:val="00543971"/>
    <w:rsid w:val="0055175D"/>
    <w:rsid w:val="00560AC1"/>
    <w:rsid w:val="00563C79"/>
    <w:rsid w:val="00572188"/>
    <w:rsid w:val="005756B0"/>
    <w:rsid w:val="00575F85"/>
    <w:rsid w:val="005965FE"/>
    <w:rsid w:val="005A46A0"/>
    <w:rsid w:val="005A50C1"/>
    <w:rsid w:val="005C4D74"/>
    <w:rsid w:val="005F1399"/>
    <w:rsid w:val="005F657E"/>
    <w:rsid w:val="00621181"/>
    <w:rsid w:val="00626AB5"/>
    <w:rsid w:val="00630883"/>
    <w:rsid w:val="00632701"/>
    <w:rsid w:val="00635AF6"/>
    <w:rsid w:val="00640F67"/>
    <w:rsid w:val="00645BFB"/>
    <w:rsid w:val="006475A6"/>
    <w:rsid w:val="006479CF"/>
    <w:rsid w:val="00651FAD"/>
    <w:rsid w:val="00666CF2"/>
    <w:rsid w:val="00672CA4"/>
    <w:rsid w:val="0067565C"/>
    <w:rsid w:val="00676158"/>
    <w:rsid w:val="006804A6"/>
    <w:rsid w:val="00681ABB"/>
    <w:rsid w:val="00693669"/>
    <w:rsid w:val="006C6B87"/>
    <w:rsid w:val="006D0B31"/>
    <w:rsid w:val="006D2FBF"/>
    <w:rsid w:val="006D3DDC"/>
    <w:rsid w:val="006D7C87"/>
    <w:rsid w:val="006E5622"/>
    <w:rsid w:val="007006CC"/>
    <w:rsid w:val="007045B3"/>
    <w:rsid w:val="00706F0D"/>
    <w:rsid w:val="00711E84"/>
    <w:rsid w:val="0072042C"/>
    <w:rsid w:val="00726F83"/>
    <w:rsid w:val="00745FCE"/>
    <w:rsid w:val="00755502"/>
    <w:rsid w:val="00772B67"/>
    <w:rsid w:val="0077618D"/>
    <w:rsid w:val="0077766A"/>
    <w:rsid w:val="00790E37"/>
    <w:rsid w:val="00791B29"/>
    <w:rsid w:val="0079625C"/>
    <w:rsid w:val="007A1EFB"/>
    <w:rsid w:val="007B793E"/>
    <w:rsid w:val="007D007A"/>
    <w:rsid w:val="007D562A"/>
    <w:rsid w:val="007E4428"/>
    <w:rsid w:val="007F05BD"/>
    <w:rsid w:val="00803432"/>
    <w:rsid w:val="008070F9"/>
    <w:rsid w:val="00821CBE"/>
    <w:rsid w:val="00835E54"/>
    <w:rsid w:val="00837D7D"/>
    <w:rsid w:val="00841AEA"/>
    <w:rsid w:val="00846819"/>
    <w:rsid w:val="00875898"/>
    <w:rsid w:val="008760B2"/>
    <w:rsid w:val="008760F9"/>
    <w:rsid w:val="008854AA"/>
    <w:rsid w:val="00885A5E"/>
    <w:rsid w:val="008865EF"/>
    <w:rsid w:val="008910F8"/>
    <w:rsid w:val="008B1831"/>
    <w:rsid w:val="008B5D54"/>
    <w:rsid w:val="008C1907"/>
    <w:rsid w:val="008C2CFB"/>
    <w:rsid w:val="008E364E"/>
    <w:rsid w:val="008E3AB8"/>
    <w:rsid w:val="008E41C7"/>
    <w:rsid w:val="008F4DB9"/>
    <w:rsid w:val="008F4FE1"/>
    <w:rsid w:val="008F5DD3"/>
    <w:rsid w:val="00900E40"/>
    <w:rsid w:val="00905B25"/>
    <w:rsid w:val="00910004"/>
    <w:rsid w:val="0091002F"/>
    <w:rsid w:val="00920446"/>
    <w:rsid w:val="009454D6"/>
    <w:rsid w:val="00960608"/>
    <w:rsid w:val="0098384F"/>
    <w:rsid w:val="0099797E"/>
    <w:rsid w:val="009A6964"/>
    <w:rsid w:val="009D25D5"/>
    <w:rsid w:val="009D4CD6"/>
    <w:rsid w:val="009F4C2D"/>
    <w:rsid w:val="00A30C21"/>
    <w:rsid w:val="00A33443"/>
    <w:rsid w:val="00A64187"/>
    <w:rsid w:val="00A775D7"/>
    <w:rsid w:val="00A967D9"/>
    <w:rsid w:val="00A9799F"/>
    <w:rsid w:val="00AA27AD"/>
    <w:rsid w:val="00AF1FCC"/>
    <w:rsid w:val="00B042B2"/>
    <w:rsid w:val="00B04978"/>
    <w:rsid w:val="00B14F37"/>
    <w:rsid w:val="00B248A6"/>
    <w:rsid w:val="00B357B1"/>
    <w:rsid w:val="00B406ED"/>
    <w:rsid w:val="00B43490"/>
    <w:rsid w:val="00B519C4"/>
    <w:rsid w:val="00B6363B"/>
    <w:rsid w:val="00B742C2"/>
    <w:rsid w:val="00B80255"/>
    <w:rsid w:val="00B83B70"/>
    <w:rsid w:val="00B8413A"/>
    <w:rsid w:val="00B84A17"/>
    <w:rsid w:val="00B971C1"/>
    <w:rsid w:val="00BB4692"/>
    <w:rsid w:val="00BC592A"/>
    <w:rsid w:val="00BD5B9D"/>
    <w:rsid w:val="00BE7361"/>
    <w:rsid w:val="00BF6FA3"/>
    <w:rsid w:val="00C00EED"/>
    <w:rsid w:val="00C10189"/>
    <w:rsid w:val="00C23699"/>
    <w:rsid w:val="00C242BA"/>
    <w:rsid w:val="00C44646"/>
    <w:rsid w:val="00C55F86"/>
    <w:rsid w:val="00C60D56"/>
    <w:rsid w:val="00C7310E"/>
    <w:rsid w:val="00C81332"/>
    <w:rsid w:val="00C82EAD"/>
    <w:rsid w:val="00C83E92"/>
    <w:rsid w:val="00C84175"/>
    <w:rsid w:val="00C8558B"/>
    <w:rsid w:val="00C9085E"/>
    <w:rsid w:val="00C93E3D"/>
    <w:rsid w:val="00CA4232"/>
    <w:rsid w:val="00CA505E"/>
    <w:rsid w:val="00CB4406"/>
    <w:rsid w:val="00CB4A13"/>
    <w:rsid w:val="00CB593F"/>
    <w:rsid w:val="00CD1309"/>
    <w:rsid w:val="00CD13DD"/>
    <w:rsid w:val="00CE4297"/>
    <w:rsid w:val="00CF227B"/>
    <w:rsid w:val="00CF5131"/>
    <w:rsid w:val="00CF529C"/>
    <w:rsid w:val="00D06ACB"/>
    <w:rsid w:val="00D13881"/>
    <w:rsid w:val="00D17012"/>
    <w:rsid w:val="00D30D0D"/>
    <w:rsid w:val="00D405EA"/>
    <w:rsid w:val="00D44269"/>
    <w:rsid w:val="00D72D26"/>
    <w:rsid w:val="00D805A4"/>
    <w:rsid w:val="00D83D0B"/>
    <w:rsid w:val="00D90ACF"/>
    <w:rsid w:val="00DB21E7"/>
    <w:rsid w:val="00DB5BB0"/>
    <w:rsid w:val="00DE5E2B"/>
    <w:rsid w:val="00DE716A"/>
    <w:rsid w:val="00DF4DF4"/>
    <w:rsid w:val="00E14B92"/>
    <w:rsid w:val="00E2078B"/>
    <w:rsid w:val="00E22391"/>
    <w:rsid w:val="00E27F33"/>
    <w:rsid w:val="00E57099"/>
    <w:rsid w:val="00E6184A"/>
    <w:rsid w:val="00E63C1B"/>
    <w:rsid w:val="00E65BC7"/>
    <w:rsid w:val="00E6728B"/>
    <w:rsid w:val="00E711A1"/>
    <w:rsid w:val="00E81AE7"/>
    <w:rsid w:val="00E8404F"/>
    <w:rsid w:val="00E9760C"/>
    <w:rsid w:val="00EC440C"/>
    <w:rsid w:val="00EC66D0"/>
    <w:rsid w:val="00ED61B4"/>
    <w:rsid w:val="00EE22AF"/>
    <w:rsid w:val="00EE386E"/>
    <w:rsid w:val="00EF16BE"/>
    <w:rsid w:val="00EF294C"/>
    <w:rsid w:val="00F017D2"/>
    <w:rsid w:val="00F031E7"/>
    <w:rsid w:val="00F07941"/>
    <w:rsid w:val="00F12880"/>
    <w:rsid w:val="00F13750"/>
    <w:rsid w:val="00F14470"/>
    <w:rsid w:val="00F15429"/>
    <w:rsid w:val="00F2042D"/>
    <w:rsid w:val="00F237FF"/>
    <w:rsid w:val="00F24BCE"/>
    <w:rsid w:val="00F25A1F"/>
    <w:rsid w:val="00F33372"/>
    <w:rsid w:val="00F336C4"/>
    <w:rsid w:val="00F44D67"/>
    <w:rsid w:val="00F46C6F"/>
    <w:rsid w:val="00F5172F"/>
    <w:rsid w:val="00F520F9"/>
    <w:rsid w:val="00F53672"/>
    <w:rsid w:val="00F57279"/>
    <w:rsid w:val="00F63009"/>
    <w:rsid w:val="00F852B2"/>
    <w:rsid w:val="00F90B26"/>
    <w:rsid w:val="00F91A6E"/>
    <w:rsid w:val="00F9278E"/>
    <w:rsid w:val="00F93BD9"/>
    <w:rsid w:val="00F9728E"/>
    <w:rsid w:val="00FA0AD4"/>
    <w:rsid w:val="00FB471A"/>
    <w:rsid w:val="00FB6FD4"/>
    <w:rsid w:val="00FC28EA"/>
    <w:rsid w:val="00FC3496"/>
    <w:rsid w:val="00FC364B"/>
    <w:rsid w:val="00FD7B65"/>
    <w:rsid w:val="00FE5019"/>
    <w:rsid w:val="00FE6A6C"/>
    <w:rsid w:val="00FE780E"/>
    <w:rsid w:val="00FF1D65"/>
    <w:rsid w:val="00FF2270"/>
    <w:rsid w:val="0A0D7A26"/>
    <w:rsid w:val="0BBA6630"/>
    <w:rsid w:val="172A1E4E"/>
    <w:rsid w:val="2FF63FA8"/>
    <w:rsid w:val="33334E8E"/>
    <w:rsid w:val="36545D30"/>
    <w:rsid w:val="3C9D2786"/>
    <w:rsid w:val="43BD5807"/>
    <w:rsid w:val="46847C48"/>
    <w:rsid w:val="4A5E7F8F"/>
    <w:rsid w:val="52C9422F"/>
    <w:rsid w:val="540B6C11"/>
    <w:rsid w:val="54CE2F8A"/>
    <w:rsid w:val="655E42FD"/>
    <w:rsid w:val="6AED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rFonts w:eastAsia="宋体"/>
      <w:b/>
      <w:bCs/>
      <w:kern w:val="44"/>
      <w:sz w:val="32"/>
      <w:szCs w:val="44"/>
    </w:rPr>
  </w:style>
  <w:style w:type="paragraph" w:styleId="3">
    <w:name w:val="heading 2"/>
    <w:basedOn w:val="1"/>
    <w:next w:val="1"/>
    <w:link w:val="20"/>
    <w:unhideWhenUsed/>
    <w:qFormat/>
    <w:uiPriority w:val="0"/>
    <w:pPr>
      <w:keepNext/>
      <w:keepLines/>
      <w:spacing w:before="260" w:after="260" w:line="416" w:lineRule="auto"/>
      <w:outlineLvl w:val="1"/>
    </w:pPr>
    <w:rPr>
      <w:rFonts w:ascii="Times New Roman" w:hAnsi="Times New Roman" w:eastAsia="宋体" w:cstheme="majorBidi"/>
      <w:b/>
      <w:bCs/>
      <w:sz w:val="24"/>
      <w:szCs w:val="32"/>
    </w:rPr>
  </w:style>
  <w:style w:type="paragraph" w:styleId="4">
    <w:name w:val="heading 3"/>
    <w:basedOn w:val="3"/>
    <w:next w:val="1"/>
    <w:link w:val="29"/>
    <w:unhideWhenUsed/>
    <w:qFormat/>
    <w:uiPriority w:val="0"/>
    <w:pPr>
      <w:outlineLvl w:val="2"/>
    </w:pPr>
    <w:rPr>
      <w:b w:val="0"/>
      <w:bCs w:val="0"/>
    </w:rPr>
  </w:style>
  <w:style w:type="character" w:default="1" w:styleId="13">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3"/>
    <w:qFormat/>
    <w:uiPriority w:val="0"/>
    <w:pPr>
      <w:jc w:val="left"/>
    </w:pPr>
  </w:style>
  <w:style w:type="paragraph" w:styleId="6">
    <w:name w:val="toc 3"/>
    <w:basedOn w:val="1"/>
    <w:next w:val="1"/>
    <w:autoRedefine/>
    <w:qFormat/>
    <w:uiPriority w:val="39"/>
    <w:pPr>
      <w:ind w:left="840" w:leftChars="400"/>
    </w:p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header"/>
    <w:basedOn w:val="1"/>
    <w:link w:val="18"/>
    <w:qFormat/>
    <w:uiPriority w:val="0"/>
    <w:pPr>
      <w:tabs>
        <w:tab w:val="center" w:pos="4153"/>
        <w:tab w:val="right" w:pos="8306"/>
      </w:tabs>
      <w:snapToGrid w:val="0"/>
      <w:jc w:val="center"/>
    </w:pPr>
    <w:rPr>
      <w:sz w:val="18"/>
      <w:szCs w:val="18"/>
    </w:rPr>
  </w:style>
  <w:style w:type="paragraph" w:styleId="9">
    <w:name w:val="toc 2"/>
    <w:basedOn w:val="1"/>
    <w:next w:val="1"/>
    <w:autoRedefine/>
    <w:qFormat/>
    <w:uiPriority w:val="39"/>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annotation subject"/>
    <w:basedOn w:val="5"/>
    <w:next w:val="5"/>
    <w:link w:val="24"/>
    <w:uiPriority w:val="0"/>
    <w:rPr>
      <w:b/>
      <w:bCs/>
    </w:rPr>
  </w:style>
  <w:style w:type="character" w:styleId="14">
    <w:name w:val="Strong"/>
    <w:basedOn w:val="13"/>
    <w:qFormat/>
    <w:uiPriority w:val="0"/>
    <w:rPr>
      <w:b/>
    </w:rPr>
  </w:style>
  <w:style w:type="character" w:styleId="15">
    <w:name w:val="Hyperlink"/>
    <w:basedOn w:val="13"/>
    <w:unhideWhenUsed/>
    <w:qFormat/>
    <w:uiPriority w:val="99"/>
    <w:rPr>
      <w:color w:val="0026E5" w:themeColor="hyperlink"/>
      <w:u w:val="single"/>
      <w14:textFill>
        <w14:solidFill>
          <w14:schemeClr w14:val="hlink"/>
        </w14:solidFill>
      </w14:textFill>
    </w:rPr>
  </w:style>
  <w:style w:type="character" w:styleId="16">
    <w:name w:val="annotation reference"/>
    <w:basedOn w:val="13"/>
    <w:qFormat/>
    <w:uiPriority w:val="0"/>
    <w:rPr>
      <w:sz w:val="21"/>
      <w:szCs w:val="21"/>
    </w:rPr>
  </w:style>
  <w:style w:type="paragraph" w:styleId="17">
    <w:name w:val="List Paragraph"/>
    <w:basedOn w:val="1"/>
    <w:unhideWhenUsed/>
    <w:qFormat/>
    <w:uiPriority w:val="99"/>
    <w:pPr>
      <w:ind w:firstLine="420" w:firstLineChars="200"/>
    </w:pPr>
  </w:style>
  <w:style w:type="character" w:customStyle="1" w:styleId="18">
    <w:name w:val="页眉 字符"/>
    <w:basedOn w:val="13"/>
    <w:link w:val="8"/>
    <w:qFormat/>
    <w:uiPriority w:val="0"/>
    <w:rPr>
      <w:kern w:val="2"/>
      <w:sz w:val="18"/>
      <w:szCs w:val="18"/>
    </w:rPr>
  </w:style>
  <w:style w:type="character" w:customStyle="1" w:styleId="19">
    <w:name w:val="页脚 字符"/>
    <w:basedOn w:val="13"/>
    <w:link w:val="7"/>
    <w:qFormat/>
    <w:uiPriority w:val="0"/>
    <w:rPr>
      <w:kern w:val="2"/>
      <w:sz w:val="18"/>
      <w:szCs w:val="18"/>
    </w:rPr>
  </w:style>
  <w:style w:type="character" w:customStyle="1" w:styleId="20">
    <w:name w:val="标题 2 字符"/>
    <w:basedOn w:val="13"/>
    <w:link w:val="3"/>
    <w:qFormat/>
    <w:uiPriority w:val="0"/>
    <w:rPr>
      <w:rFonts w:ascii="Times New Roman" w:hAnsi="Times New Roman" w:eastAsia="宋体" w:cstheme="majorBidi"/>
      <w:b/>
      <w:bCs/>
      <w:kern w:val="2"/>
      <w:sz w:val="24"/>
      <w:szCs w:val="32"/>
    </w:rPr>
  </w:style>
  <w:style w:type="paragraph" w:customStyle="1" w:styleId="21">
    <w:name w:val="书目1"/>
    <w:basedOn w:val="1"/>
    <w:next w:val="1"/>
    <w:unhideWhenUsed/>
    <w:qFormat/>
    <w:uiPriority w:val="37"/>
  </w:style>
  <w:style w:type="paragraph" w:customStyle="1" w:styleId="22">
    <w:name w:val="修订1"/>
    <w:hidden/>
    <w:unhideWhenUsed/>
    <w:qFormat/>
    <w:uiPriority w:val="99"/>
    <w:rPr>
      <w:rFonts w:asciiTheme="minorHAnsi" w:hAnsiTheme="minorHAnsi" w:eastAsiaTheme="minorEastAsia" w:cstheme="minorBidi"/>
      <w:kern w:val="2"/>
      <w:sz w:val="21"/>
      <w:szCs w:val="24"/>
      <w:lang w:val="en-US" w:eastAsia="zh-CN" w:bidi="ar-SA"/>
    </w:rPr>
  </w:style>
  <w:style w:type="character" w:customStyle="1" w:styleId="23">
    <w:name w:val="批注文字 字符"/>
    <w:basedOn w:val="13"/>
    <w:link w:val="5"/>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character" w:styleId="25">
    <w:name w:val="Placeholder Text"/>
    <w:basedOn w:val="13"/>
    <w:unhideWhenUsed/>
    <w:qFormat/>
    <w:uiPriority w:val="99"/>
    <w:rPr>
      <w:color w:val="666666"/>
    </w:rPr>
  </w:style>
  <w:style w:type="paragraph" w:customStyle="1" w:styleId="26">
    <w:name w:val="样式1"/>
    <w:basedOn w:val="1"/>
    <w:next w:val="2"/>
    <w:link w:val="28"/>
    <w:qFormat/>
    <w:uiPriority w:val="0"/>
    <w:pPr>
      <w:jc w:val="left"/>
    </w:pPr>
    <w:rPr>
      <w:rFonts w:eastAsia="宋体"/>
      <w:b/>
      <w:bCs/>
      <w:sz w:val="32"/>
    </w:rPr>
  </w:style>
  <w:style w:type="character" w:customStyle="1" w:styleId="27">
    <w:name w:val="标题 1 字符"/>
    <w:basedOn w:val="13"/>
    <w:link w:val="2"/>
    <w:qFormat/>
    <w:uiPriority w:val="0"/>
    <w:rPr>
      <w:rFonts w:eastAsia="宋体"/>
      <w:b/>
      <w:bCs/>
      <w:kern w:val="44"/>
      <w:sz w:val="32"/>
      <w:szCs w:val="44"/>
    </w:rPr>
  </w:style>
  <w:style w:type="character" w:customStyle="1" w:styleId="28">
    <w:name w:val="样式1 字符"/>
    <w:basedOn w:val="13"/>
    <w:link w:val="26"/>
    <w:qFormat/>
    <w:uiPriority w:val="0"/>
    <w:rPr>
      <w:rFonts w:eastAsia="宋体"/>
      <w:b/>
      <w:bCs/>
      <w:kern w:val="2"/>
      <w:sz w:val="32"/>
      <w:szCs w:val="24"/>
    </w:rPr>
  </w:style>
  <w:style w:type="character" w:customStyle="1" w:styleId="29">
    <w:name w:val="标题 3 字符"/>
    <w:basedOn w:val="13"/>
    <w:link w:val="4"/>
    <w:qFormat/>
    <w:uiPriority w:val="0"/>
    <w:rPr>
      <w:rFonts w:ascii="Times New Roman" w:hAnsi="Times New Roman" w:eastAsia="宋体" w:cstheme="majorBidi"/>
      <w:kern w:val="2"/>
      <w:sz w:val="24"/>
      <w:szCs w:val="32"/>
    </w:rPr>
  </w:style>
  <w:style w:type="paragraph" w:customStyle="1" w:styleId="30">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54A1" w:themeColor="accent1" w:themeShade="BF"/>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B5F2D-EAC3-46D7-9A3E-4E2E0F5E7CCD}">
  <ds:schemaRefs/>
</ds:datastoreItem>
</file>

<file path=docProps/app.xml><?xml version="1.0" encoding="utf-8"?>
<Properties xmlns="http://schemas.openxmlformats.org/officeDocument/2006/extended-properties" xmlns:vt="http://schemas.openxmlformats.org/officeDocument/2006/docPropsVTypes">
  <Template>Normal</Template>
  <Pages>19</Pages>
  <Words>11202</Words>
  <Characters>14805</Characters>
  <Lines>1633</Lines>
  <Paragraphs>1346</Paragraphs>
  <TotalTime>20</TotalTime>
  <ScaleCrop>false</ScaleCrop>
  <LinksUpToDate>false</LinksUpToDate>
  <CharactersWithSpaces>16150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2025-01-07T03:24:00Z</dcterms:created>
  <dc:creator>嘉翊</dc:creator>
  <cp:lastModifiedBy>Administrator</cp:lastModifiedBy>
  <dcterms:modified xsi:type="dcterms:W3CDTF">2025-03-17T01:46:27Z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ABB504FB3D6444FA95FC61C10360AD04_13</vt:lpwstr>
  </property>
  <property fmtid="{D5CDD505-2E9C-101B-9397-08002B2CF9AE}" pid="4" name="ZOTERO_PREF_1">
    <vt:lpwstr>&lt;data data-version="3" zotero-version="6.0.36"&gt;&lt;session id="HhqfepS7"/&gt;&lt;style id="http://www.zotero.org/styles/chinese-std-gb-t-7714-2015-author-lowercase_all_author" hasBibliography="1" bibliographyStyleHasBeenSet="1"/&gt;&lt;prefs&gt;&lt;pref name="fieldType" value</vt:lpwstr>
  </property>
  <property fmtid="{D5CDD505-2E9C-101B-9397-08002B2CF9AE}" pid="5" name="ZOTERO_PREF_2">
    <vt:lpwstr>="Field"/&gt;&lt;/prefs&gt;&lt;/data&gt;</vt:lpwstr>
  </property>
  <property fmtid="{D5CDD505-2E9C-101B-9397-08002B2CF9AE}" pid="6" name="GrammarlyDocumentId">
    <vt:lpwstr>5b26da846fe11a141bf4f627471309cc0b4a22b247566a7f97d47a6cc72b16a9</vt:lpwstr>
  </property>
  <property fmtid="{D5CDD505-2E9C-101B-9397-08002B2CF9AE}" pid="7" name="KSOTemplateDocerSaveRecord">
    <vt:lpwstr>eyJoZGlkIjoiODA2MjE1ZTJiZjc2ZjQ3OTUwY2UwOGMzYjBmOWM4OTkifQ==</vt:lpwstr>
  </property>
</Properties>
</file>